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3D22" w14:textId="77777777" w:rsidR="009E3413" w:rsidRPr="00982EBC" w:rsidRDefault="009E3413" w:rsidP="009E3413">
      <w:pPr>
        <w:jc w:val="center"/>
        <w:rPr>
          <w:rFonts w:ascii="標楷體" w:eastAsia="標楷體" w:hAnsi="標楷體" w:hint="eastAsia"/>
        </w:rPr>
      </w:pPr>
      <w:r>
        <w:rPr>
          <w:rFonts w:ascii="標楷體" w:eastAsia="標楷體" w:hAnsi="標楷體" w:hint="eastAsia"/>
          <w:b/>
          <w:sz w:val="44"/>
          <w:szCs w:val="44"/>
        </w:rPr>
        <w:t>高中部</w:t>
      </w:r>
      <w:r w:rsidRPr="00982EBC">
        <w:rPr>
          <w:rFonts w:ascii="標楷體" w:eastAsia="標楷體" w:hAnsi="標楷體"/>
          <w:b/>
          <w:sz w:val="44"/>
          <w:szCs w:val="44"/>
        </w:rPr>
        <w:t>學生成績考查辦法</w:t>
      </w:r>
      <w:r w:rsidRPr="00982EBC">
        <w:rPr>
          <w:rFonts w:ascii="標楷體" w:eastAsia="標楷體" w:hAnsi="標楷體" w:hint="eastAsia"/>
          <w:b/>
          <w:sz w:val="44"/>
          <w:szCs w:val="44"/>
        </w:rPr>
        <w:t>補充規定</w:t>
      </w:r>
    </w:p>
    <w:p w14:paraId="1DBC398A" w14:textId="77777777" w:rsidR="009E3413" w:rsidRDefault="009E3413" w:rsidP="009E3413">
      <w:pPr>
        <w:jc w:val="right"/>
        <w:rPr>
          <w:rFonts w:ascii="標楷體" w:eastAsia="標楷體" w:hAnsi="標楷體" w:hint="eastAsia"/>
          <w:sz w:val="20"/>
          <w:szCs w:val="20"/>
          <w:lang w:val="af-ZA"/>
        </w:rPr>
      </w:pPr>
      <w:bookmarkStart w:id="0" w:name="OLE_LINK2"/>
      <w:r>
        <w:rPr>
          <w:rFonts w:ascii="標楷體" w:eastAsia="標楷體" w:hAnsi="標楷體" w:hint="eastAsia"/>
          <w:sz w:val="20"/>
          <w:szCs w:val="20"/>
          <w:lang w:val="af-ZA"/>
        </w:rPr>
        <w:t>100年8</w:t>
      </w:r>
      <w:bookmarkEnd w:id="0"/>
      <w:r>
        <w:rPr>
          <w:rFonts w:ascii="標楷體" w:eastAsia="標楷體" w:hAnsi="標楷體" w:hint="eastAsia"/>
          <w:sz w:val="20"/>
          <w:szCs w:val="20"/>
          <w:lang w:val="af-ZA"/>
        </w:rPr>
        <w:t>月</w:t>
      </w:r>
      <w:r w:rsidRPr="005D37DC">
        <w:rPr>
          <w:rFonts w:ascii="標楷體" w:eastAsia="標楷體" w:hAnsi="標楷體" w:hint="eastAsia"/>
          <w:sz w:val="20"/>
          <w:szCs w:val="20"/>
          <w:lang w:val="af-ZA"/>
        </w:rPr>
        <w:t>2</w:t>
      </w:r>
      <w:r>
        <w:rPr>
          <w:rFonts w:ascii="標楷體" w:eastAsia="標楷體" w:hAnsi="標楷體" w:hint="eastAsia"/>
          <w:sz w:val="20"/>
          <w:szCs w:val="20"/>
          <w:lang w:val="af-ZA"/>
        </w:rPr>
        <w:t>9日100</w:t>
      </w:r>
      <w:proofErr w:type="gramStart"/>
      <w:r w:rsidRPr="005D37DC">
        <w:rPr>
          <w:rFonts w:ascii="標楷體" w:eastAsia="標楷體" w:hAnsi="標楷體"/>
          <w:sz w:val="20"/>
          <w:szCs w:val="20"/>
          <w:lang w:val="af-ZA"/>
        </w:rPr>
        <w:t>學年度</w:t>
      </w:r>
      <w:r>
        <w:rPr>
          <w:rFonts w:ascii="標楷體" w:eastAsia="標楷體" w:hAnsi="標楷體" w:hint="eastAsia"/>
          <w:sz w:val="20"/>
          <w:szCs w:val="20"/>
          <w:lang w:val="af-ZA"/>
        </w:rPr>
        <w:t>期初</w:t>
      </w:r>
      <w:proofErr w:type="gramEnd"/>
      <w:r w:rsidRPr="005D37DC">
        <w:rPr>
          <w:rFonts w:ascii="標楷體" w:eastAsia="標楷體" w:hAnsi="標楷體"/>
          <w:sz w:val="20"/>
          <w:szCs w:val="20"/>
          <w:lang w:val="af-ZA"/>
        </w:rPr>
        <w:t>校務會議通過</w:t>
      </w:r>
    </w:p>
    <w:p w14:paraId="58F82418" w14:textId="77777777" w:rsidR="009E3413" w:rsidRPr="005D37DC" w:rsidRDefault="009E3413" w:rsidP="009E3413">
      <w:pPr>
        <w:wordWrap w:val="0"/>
        <w:jc w:val="right"/>
        <w:rPr>
          <w:rFonts w:ascii="標楷體" w:eastAsia="標楷體" w:hAnsi="標楷體" w:hint="eastAsia"/>
          <w:sz w:val="20"/>
          <w:szCs w:val="20"/>
          <w:lang w:val="af-ZA"/>
        </w:rPr>
      </w:pPr>
      <w:r>
        <w:rPr>
          <w:rFonts w:ascii="標楷體" w:eastAsia="標楷體" w:hAnsi="標楷體" w:hint="eastAsia"/>
          <w:sz w:val="20"/>
          <w:szCs w:val="20"/>
          <w:lang w:val="af-ZA"/>
        </w:rPr>
        <w:t>102年9月25日102學年度第1學期臨時校務會議修正通過</w:t>
      </w:r>
    </w:p>
    <w:p w14:paraId="428D9911" w14:textId="77777777" w:rsidR="009E3413" w:rsidRPr="002A675D" w:rsidRDefault="009E3413" w:rsidP="009E3413">
      <w:pPr>
        <w:spacing w:beforeLines="50" w:before="180"/>
        <w:ind w:left="1080" w:hangingChars="450" w:hanging="1080"/>
        <w:rPr>
          <w:rFonts w:eastAsia="標楷體" w:hAnsi="標楷體" w:hint="eastAsia"/>
        </w:rPr>
      </w:pPr>
      <w:r w:rsidRPr="002A675D">
        <w:rPr>
          <w:rFonts w:eastAsia="標楷體" w:hAnsi="標楷體"/>
        </w:rPr>
        <w:t>第</w:t>
      </w:r>
      <w:r w:rsidRPr="002A675D">
        <w:rPr>
          <w:rFonts w:eastAsia="標楷體" w:hAnsi="標楷體" w:hint="eastAsia"/>
        </w:rPr>
        <w:t xml:space="preserve"> </w:t>
      </w:r>
      <w:r w:rsidRPr="002A675D">
        <w:rPr>
          <w:rFonts w:eastAsia="標楷體"/>
        </w:rPr>
        <w:t>1</w:t>
      </w:r>
      <w:r w:rsidRPr="002A675D">
        <w:rPr>
          <w:rFonts w:eastAsia="標楷體" w:hint="eastAsia"/>
        </w:rPr>
        <w:t xml:space="preserve"> </w:t>
      </w:r>
      <w:r w:rsidRPr="002A675D">
        <w:rPr>
          <w:rFonts w:eastAsia="標楷體" w:hAnsi="標楷體"/>
        </w:rPr>
        <w:t>條</w:t>
      </w:r>
      <w:r w:rsidRPr="002A675D">
        <w:rPr>
          <w:rFonts w:eastAsia="標楷體" w:hint="eastAsia"/>
        </w:rPr>
        <w:t xml:space="preserve">　</w:t>
      </w:r>
      <w:r w:rsidRPr="002A675D">
        <w:rPr>
          <w:rFonts w:eastAsia="標楷體" w:hAnsi="標楷體" w:hint="eastAsia"/>
        </w:rPr>
        <w:t>依據教育部</w:t>
      </w:r>
      <w:smartTag w:uri="urn:schemas-microsoft-com:office:smarttags" w:element="chsdate">
        <w:smartTagPr>
          <w:attr w:name="Year" w:val="1998"/>
          <w:attr w:name="Month" w:val="10"/>
          <w:attr w:name="Day" w:val="26"/>
          <w:attr w:name="IsLunarDate" w:val="False"/>
          <w:attr w:name="IsROCDate" w:val="False"/>
        </w:smartTagPr>
        <w:r w:rsidRPr="002A675D">
          <w:rPr>
            <w:rFonts w:eastAsia="標楷體" w:hAnsi="標楷體" w:hint="eastAsia"/>
            <w:u w:val="single"/>
          </w:rPr>
          <w:t>98</w:t>
        </w:r>
        <w:r>
          <w:rPr>
            <w:rFonts w:eastAsia="標楷體" w:hAnsi="標楷體" w:hint="eastAsia"/>
            <w:u w:val="single"/>
          </w:rPr>
          <w:t>年</w:t>
        </w:r>
        <w:r w:rsidRPr="002A675D">
          <w:rPr>
            <w:rFonts w:eastAsia="標楷體" w:hAnsi="標楷體" w:hint="eastAsia"/>
            <w:u w:val="single"/>
          </w:rPr>
          <w:t>10</w:t>
        </w:r>
        <w:r>
          <w:rPr>
            <w:rFonts w:eastAsia="標楷體" w:hAnsi="標楷體" w:hint="eastAsia"/>
            <w:u w:val="single"/>
          </w:rPr>
          <w:t>月</w:t>
        </w:r>
        <w:r w:rsidRPr="002A675D">
          <w:rPr>
            <w:rFonts w:eastAsia="標楷體" w:hAnsi="標楷體" w:hint="eastAsia"/>
            <w:u w:val="single"/>
          </w:rPr>
          <w:t>26</w:t>
        </w:r>
        <w:r>
          <w:rPr>
            <w:rFonts w:eastAsia="標楷體" w:hAnsi="標楷體" w:hint="eastAsia"/>
            <w:u w:val="single"/>
          </w:rPr>
          <w:t>日</w:t>
        </w:r>
      </w:smartTag>
      <w:proofErr w:type="gramStart"/>
      <w:r w:rsidRPr="002A675D">
        <w:rPr>
          <w:rFonts w:eastAsia="標楷體" w:hAnsi="標楷體" w:hint="eastAsia"/>
          <w:u w:val="single"/>
        </w:rPr>
        <w:t>台參字第</w:t>
      </w:r>
      <w:smartTag w:uri="urn:schemas-microsoft-com:office:smarttags" w:element="chmetcnv">
        <w:smartTagPr>
          <w:attr w:name="UnitName" w:val="C"/>
          <w:attr w:name="SourceValue" w:val="980177193"/>
          <w:attr w:name="HasSpace" w:val="False"/>
          <w:attr w:name="Negative" w:val="False"/>
          <w:attr w:name="NumberType" w:val="1"/>
          <w:attr w:name="TCSC" w:val="0"/>
        </w:smartTagPr>
        <w:r w:rsidRPr="002A675D">
          <w:rPr>
            <w:rFonts w:eastAsia="標楷體" w:hAnsi="標楷體" w:hint="eastAsia"/>
            <w:u w:val="single"/>
          </w:rPr>
          <w:t>0980177193</w:t>
        </w:r>
        <w:proofErr w:type="gramEnd"/>
        <w:r w:rsidRPr="002A675D">
          <w:rPr>
            <w:rFonts w:eastAsia="標楷體" w:hAnsi="標楷體" w:hint="eastAsia"/>
            <w:u w:val="single"/>
          </w:rPr>
          <w:t>C</w:t>
        </w:r>
      </w:smartTag>
      <w:r w:rsidRPr="002A675D">
        <w:rPr>
          <w:rFonts w:eastAsia="標楷體" w:hAnsi="標楷體" w:hint="eastAsia"/>
        </w:rPr>
        <w:t>號令修正發布之「高級中學成績考查辦法」第二十條</w:t>
      </w:r>
      <w:r>
        <w:rPr>
          <w:rFonts w:eastAsia="標楷體" w:hAnsi="標楷體" w:hint="eastAsia"/>
        </w:rPr>
        <w:t>及</w:t>
      </w:r>
      <w:r w:rsidRPr="009E3413">
        <w:rPr>
          <w:rFonts w:eastAsia="標楷體" w:hAnsi="標楷體" w:hint="eastAsia"/>
        </w:rPr>
        <w:t>102</w:t>
      </w:r>
      <w:r w:rsidRPr="009E3413">
        <w:rPr>
          <w:rFonts w:eastAsia="標楷體" w:hAnsi="標楷體" w:hint="eastAsia"/>
        </w:rPr>
        <w:t>年</w:t>
      </w:r>
      <w:r w:rsidRPr="009E3413">
        <w:rPr>
          <w:rFonts w:eastAsia="標楷體" w:hAnsi="標楷體" w:hint="eastAsia"/>
        </w:rPr>
        <w:t>9</w:t>
      </w:r>
      <w:r w:rsidRPr="009E3413">
        <w:rPr>
          <w:rFonts w:eastAsia="標楷體" w:hAnsi="標楷體" w:hint="eastAsia"/>
        </w:rPr>
        <w:t>月</w:t>
      </w:r>
      <w:r w:rsidRPr="009E3413">
        <w:rPr>
          <w:rFonts w:eastAsia="標楷體" w:hAnsi="標楷體" w:hint="eastAsia"/>
        </w:rPr>
        <w:t>13</w:t>
      </w:r>
      <w:r w:rsidRPr="009E3413">
        <w:rPr>
          <w:rFonts w:eastAsia="標楷體" w:hAnsi="標楷體" w:hint="eastAsia"/>
        </w:rPr>
        <w:t>日以</w:t>
      </w:r>
      <w:proofErr w:type="gramStart"/>
      <w:r w:rsidRPr="009E3413">
        <w:rPr>
          <w:rFonts w:eastAsia="標楷體" w:hAnsi="標楷體" w:hint="eastAsia"/>
        </w:rPr>
        <w:t>臺</w:t>
      </w:r>
      <w:proofErr w:type="gramEnd"/>
      <w:r w:rsidRPr="009E3413">
        <w:rPr>
          <w:rFonts w:eastAsia="標楷體" w:hAnsi="標楷體" w:hint="eastAsia"/>
        </w:rPr>
        <w:t>教授</w:t>
      </w:r>
      <w:proofErr w:type="gramStart"/>
      <w:r w:rsidRPr="009E3413">
        <w:rPr>
          <w:rFonts w:eastAsia="標楷體" w:hAnsi="標楷體" w:hint="eastAsia"/>
        </w:rPr>
        <w:t>國部字第</w:t>
      </w:r>
      <w:r w:rsidRPr="009E3413">
        <w:rPr>
          <w:rFonts w:eastAsia="標楷體" w:hAnsi="標楷體" w:hint="eastAsia"/>
        </w:rPr>
        <w:t>1020077077</w:t>
      </w:r>
      <w:proofErr w:type="gramEnd"/>
      <w:r w:rsidRPr="009E3413">
        <w:rPr>
          <w:rFonts w:eastAsia="標楷體" w:hAnsi="標楷體" w:hint="eastAsia"/>
        </w:rPr>
        <w:t>B</w:t>
      </w:r>
      <w:r w:rsidRPr="009E3413">
        <w:rPr>
          <w:rFonts w:eastAsia="標楷體" w:hAnsi="標楷體" w:hint="eastAsia"/>
        </w:rPr>
        <w:t>號令修正條文</w:t>
      </w:r>
      <w:r w:rsidRPr="002A675D">
        <w:rPr>
          <w:rFonts w:eastAsia="標楷體" w:hAnsi="標楷體" w:hint="eastAsia"/>
        </w:rPr>
        <w:t>訂定之</w:t>
      </w:r>
      <w:r w:rsidRPr="002A675D">
        <w:rPr>
          <w:rFonts w:eastAsia="標楷體" w:hAnsi="標楷體"/>
        </w:rPr>
        <w:t>。</w:t>
      </w:r>
    </w:p>
    <w:p w14:paraId="4D35EDAD" w14:textId="77777777" w:rsidR="009E3413" w:rsidRPr="002A675D" w:rsidRDefault="009E3413" w:rsidP="009E3413">
      <w:pPr>
        <w:spacing w:beforeLines="50" w:before="180"/>
        <w:rPr>
          <w:rFonts w:eastAsia="標楷體" w:hAnsi="標楷體" w:hint="eastAsia"/>
        </w:rPr>
      </w:pPr>
      <w:r w:rsidRPr="002A675D">
        <w:rPr>
          <w:rFonts w:eastAsia="標楷體" w:hAnsi="標楷體" w:hint="eastAsia"/>
        </w:rPr>
        <w:t>第</w:t>
      </w:r>
      <w:r w:rsidRPr="002A675D">
        <w:rPr>
          <w:rFonts w:eastAsia="標楷體" w:hAnsi="標楷體" w:hint="eastAsia"/>
        </w:rPr>
        <w:t xml:space="preserve"> 2 </w:t>
      </w:r>
      <w:r w:rsidRPr="002A675D">
        <w:rPr>
          <w:rFonts w:eastAsia="標楷體" w:hAnsi="標楷體" w:hint="eastAsia"/>
        </w:rPr>
        <w:t>條　本辦法適用於本校</w:t>
      </w:r>
      <w:r>
        <w:rPr>
          <w:rFonts w:eastAsia="標楷體" w:hAnsi="標楷體" w:hint="eastAsia"/>
        </w:rPr>
        <w:t>普通科（含音樂班）</w:t>
      </w:r>
      <w:r w:rsidRPr="002A675D">
        <w:rPr>
          <w:rFonts w:eastAsia="標楷體" w:hAnsi="標楷體" w:hint="eastAsia"/>
        </w:rPr>
        <w:t>學生</w:t>
      </w:r>
      <w:r>
        <w:rPr>
          <w:rFonts w:eastAsia="標楷體" w:hAnsi="標楷體" w:hint="eastAsia"/>
        </w:rPr>
        <w:t>。</w:t>
      </w:r>
    </w:p>
    <w:p w14:paraId="28EBF126" w14:textId="77777777" w:rsidR="009E3413" w:rsidRPr="002A675D" w:rsidRDefault="009E3413" w:rsidP="009E3413">
      <w:pPr>
        <w:spacing w:beforeLines="50" w:before="180"/>
        <w:rPr>
          <w:rFonts w:eastAsia="標楷體" w:hAnsi="標楷體"/>
        </w:rPr>
      </w:pPr>
      <w:r w:rsidRPr="002A675D">
        <w:rPr>
          <w:rFonts w:eastAsia="標楷體" w:hAnsi="標楷體"/>
        </w:rPr>
        <w:t>第</w:t>
      </w:r>
      <w:r w:rsidRPr="002A675D">
        <w:rPr>
          <w:rFonts w:eastAsia="標楷體" w:hAnsi="標楷體" w:hint="eastAsia"/>
        </w:rPr>
        <w:t xml:space="preserve"> 3 </w:t>
      </w:r>
      <w:r w:rsidRPr="002A675D">
        <w:rPr>
          <w:rFonts w:eastAsia="標楷體" w:hAnsi="標楷體"/>
        </w:rPr>
        <w:t>條</w:t>
      </w:r>
      <w:r w:rsidRPr="002A675D">
        <w:rPr>
          <w:rFonts w:eastAsia="標楷體" w:hAnsi="標楷體" w:hint="eastAsia"/>
        </w:rPr>
        <w:t xml:space="preserve">　</w:t>
      </w:r>
      <w:r w:rsidRPr="002A675D">
        <w:rPr>
          <w:rFonts w:eastAsia="標楷體" w:hAnsi="標楷體"/>
        </w:rPr>
        <w:t>高級中學學生成績考查，包括下列二類：</w:t>
      </w:r>
    </w:p>
    <w:p w14:paraId="7E8EF679" w14:textId="77777777" w:rsidR="009E3413" w:rsidRPr="002A675D" w:rsidRDefault="009E3413" w:rsidP="009E3413">
      <w:pPr>
        <w:ind w:leftChars="450" w:left="1080"/>
        <w:rPr>
          <w:rFonts w:eastAsia="標楷體"/>
        </w:rPr>
      </w:pPr>
      <w:r w:rsidRPr="002A675D">
        <w:rPr>
          <w:rFonts w:eastAsia="標楷體" w:hAnsi="標楷體"/>
        </w:rPr>
        <w:t>一、學業成績：</w:t>
      </w:r>
      <w:proofErr w:type="gramStart"/>
      <w:r w:rsidRPr="002A675D">
        <w:rPr>
          <w:rFonts w:eastAsia="標楷體" w:hAnsi="標楷體"/>
        </w:rPr>
        <w:t>採</w:t>
      </w:r>
      <w:proofErr w:type="gramEnd"/>
      <w:r w:rsidRPr="002A675D">
        <w:rPr>
          <w:rFonts w:eastAsia="標楷體" w:hAnsi="標楷體"/>
        </w:rPr>
        <w:t>百分制評定。</w:t>
      </w:r>
    </w:p>
    <w:p w14:paraId="4D927E96" w14:textId="77777777" w:rsidR="009E3413" w:rsidRPr="002A675D" w:rsidRDefault="009E3413" w:rsidP="009E3413">
      <w:pPr>
        <w:ind w:leftChars="450" w:left="1080"/>
        <w:rPr>
          <w:rFonts w:eastAsia="標楷體"/>
        </w:rPr>
      </w:pPr>
      <w:r w:rsidRPr="002A675D">
        <w:rPr>
          <w:rFonts w:eastAsia="標楷體" w:hAnsi="標楷體"/>
        </w:rPr>
        <w:t>二、德行評量：依行為事實綜合評量，不評定分數及等第；其項目如下：</w:t>
      </w:r>
    </w:p>
    <w:p w14:paraId="080F1970" w14:textId="77777777" w:rsidR="009E3413" w:rsidRPr="002A675D" w:rsidRDefault="009E3413" w:rsidP="009E3413">
      <w:pPr>
        <w:ind w:leftChars="450" w:left="1800" w:hangingChars="300" w:hanging="720"/>
        <w:rPr>
          <w:rFonts w:eastAsia="標楷體"/>
        </w:rPr>
      </w:pPr>
      <w:r w:rsidRPr="002A675D">
        <w:rPr>
          <w:rFonts w:eastAsia="標楷體" w:hAnsi="標楷體"/>
        </w:rPr>
        <w:t>（一）日常生活綜合表現與校內外特殊表現：考量學生之待人誠信、整潔習慣、禮節、班級服務、社團活動、參與校內外競賽情形及對學校聲譽之影響等。</w:t>
      </w:r>
    </w:p>
    <w:p w14:paraId="464F821A" w14:textId="77777777" w:rsidR="009E3413" w:rsidRPr="002A675D" w:rsidRDefault="009E3413" w:rsidP="009E3413">
      <w:pPr>
        <w:ind w:leftChars="450" w:left="1800" w:hangingChars="300" w:hanging="720"/>
        <w:rPr>
          <w:rFonts w:eastAsia="標楷體"/>
        </w:rPr>
      </w:pPr>
      <w:r w:rsidRPr="002A675D">
        <w:rPr>
          <w:rFonts w:eastAsia="標楷體" w:hAnsi="標楷體"/>
        </w:rPr>
        <w:t>（二）服務學習：考量學生尊重生命價值、規劃生涯發展、提升生活素養、體驗社區實際需求，具備公民意識及責任感等。</w:t>
      </w:r>
    </w:p>
    <w:p w14:paraId="733F03EC" w14:textId="77777777" w:rsidR="009E3413" w:rsidRPr="002A675D" w:rsidRDefault="009E3413" w:rsidP="009E3413">
      <w:pPr>
        <w:ind w:leftChars="450" w:left="1800" w:hangingChars="300" w:hanging="720"/>
        <w:rPr>
          <w:rFonts w:eastAsia="標楷體"/>
        </w:rPr>
      </w:pPr>
      <w:r w:rsidRPr="002A675D">
        <w:rPr>
          <w:rFonts w:eastAsia="標楷體" w:hAnsi="標楷體"/>
        </w:rPr>
        <w:t>（三）獎懲紀錄。</w:t>
      </w:r>
    </w:p>
    <w:p w14:paraId="538664D4" w14:textId="77777777" w:rsidR="009E3413" w:rsidRPr="002A675D" w:rsidRDefault="009E3413" w:rsidP="009E3413">
      <w:pPr>
        <w:ind w:leftChars="450" w:left="1800" w:hangingChars="300" w:hanging="720"/>
        <w:rPr>
          <w:rFonts w:eastAsia="標楷體"/>
        </w:rPr>
      </w:pPr>
      <w:r w:rsidRPr="002A675D">
        <w:rPr>
          <w:rFonts w:eastAsia="標楷體" w:hAnsi="標楷體"/>
        </w:rPr>
        <w:t>（四）出缺席紀錄。</w:t>
      </w:r>
    </w:p>
    <w:p w14:paraId="65D6E8AA" w14:textId="77777777" w:rsidR="009E3413" w:rsidRPr="002A675D" w:rsidRDefault="009E3413" w:rsidP="009E3413">
      <w:pPr>
        <w:ind w:leftChars="450" w:left="1800" w:hangingChars="300" w:hanging="720"/>
        <w:rPr>
          <w:rFonts w:eastAsia="標楷體"/>
        </w:rPr>
      </w:pPr>
      <w:r w:rsidRPr="002A675D">
        <w:rPr>
          <w:rFonts w:eastAsia="標楷體" w:hAnsi="標楷體"/>
        </w:rPr>
        <w:t>（五）具體建議。</w:t>
      </w:r>
    </w:p>
    <w:p w14:paraId="00A89ED3" w14:textId="77777777" w:rsidR="009E3413" w:rsidRPr="002A675D" w:rsidRDefault="009E3413" w:rsidP="009E3413">
      <w:pPr>
        <w:spacing w:beforeLines="30" w:before="108"/>
        <w:ind w:left="1080" w:hangingChars="450" w:hanging="1080"/>
        <w:rPr>
          <w:rFonts w:eastAsia="標楷體" w:hAnsi="標楷體" w:hint="eastAsia"/>
        </w:rPr>
      </w:pPr>
      <w:r w:rsidRPr="002A675D">
        <w:rPr>
          <w:rFonts w:eastAsia="標楷體" w:hAnsi="標楷體"/>
        </w:rPr>
        <w:t>第</w:t>
      </w:r>
      <w:r w:rsidRPr="002A675D">
        <w:rPr>
          <w:rFonts w:eastAsia="標楷體"/>
        </w:rPr>
        <w:t xml:space="preserve"> </w:t>
      </w:r>
      <w:r w:rsidRPr="002A675D">
        <w:rPr>
          <w:rFonts w:eastAsia="標楷體" w:hint="eastAsia"/>
        </w:rPr>
        <w:t>4</w:t>
      </w:r>
      <w:r w:rsidRPr="002A675D">
        <w:rPr>
          <w:rFonts w:eastAsia="標楷體"/>
        </w:rPr>
        <w:t xml:space="preserve"> </w:t>
      </w:r>
      <w:r w:rsidRPr="002A675D">
        <w:rPr>
          <w:rFonts w:eastAsia="標楷體" w:hAnsi="標楷體"/>
        </w:rPr>
        <w:t>條</w:t>
      </w:r>
      <w:r w:rsidRPr="002A675D">
        <w:rPr>
          <w:rFonts w:eastAsia="標楷體" w:hAnsi="標楷體" w:hint="eastAsia"/>
        </w:rPr>
        <w:t xml:space="preserve">　</w:t>
      </w:r>
      <w:r w:rsidRPr="002A675D">
        <w:rPr>
          <w:rFonts w:eastAsia="標楷體" w:hAnsi="標楷體"/>
        </w:rPr>
        <w:t>學業成績考查之科目，依教育部所定課程規定辦理。每一科目學分之計算，以每學期每週授課一節，或總授課節數達十八節，為一學分。</w:t>
      </w:r>
    </w:p>
    <w:p w14:paraId="5FE1A8B1" w14:textId="77777777" w:rsidR="009E3413" w:rsidRPr="002A675D" w:rsidRDefault="009E3413" w:rsidP="009E3413">
      <w:pPr>
        <w:spacing w:beforeLines="30" w:before="108"/>
        <w:ind w:left="1077"/>
        <w:rPr>
          <w:rFonts w:eastAsia="標楷體" w:hAnsi="標楷體" w:hint="eastAsia"/>
        </w:rPr>
      </w:pPr>
      <w:r w:rsidRPr="002A675D">
        <w:rPr>
          <w:rFonts w:eastAsia="標楷體" w:hAnsi="標楷體" w:hint="eastAsia"/>
        </w:rPr>
        <w:t>學生學業成績，分一般科目及專精科目兩項，</w:t>
      </w:r>
      <w:proofErr w:type="gramStart"/>
      <w:r w:rsidRPr="002A675D">
        <w:rPr>
          <w:rFonts w:eastAsia="標楷體" w:hAnsi="標楷體" w:hint="eastAsia"/>
        </w:rPr>
        <w:t>採</w:t>
      </w:r>
      <w:proofErr w:type="gramEnd"/>
      <w:r w:rsidRPr="002A675D">
        <w:rPr>
          <w:rFonts w:eastAsia="標楷體" w:hAnsi="標楷體" w:hint="eastAsia"/>
        </w:rPr>
        <w:t>日常及定期考查之，定期考查分為期中考查一至二次、期末考查一次，</w:t>
      </w:r>
      <w:proofErr w:type="gramStart"/>
      <w:r w:rsidRPr="002A675D">
        <w:rPr>
          <w:rFonts w:eastAsia="標楷體" w:hAnsi="標楷體" w:hint="eastAsia"/>
        </w:rPr>
        <w:t>佔</w:t>
      </w:r>
      <w:proofErr w:type="gramEnd"/>
      <w:r w:rsidRPr="002A675D">
        <w:rPr>
          <w:rFonts w:eastAsia="標楷體" w:hAnsi="標楷體" w:hint="eastAsia"/>
        </w:rPr>
        <w:t>分比例分別為日常考查</w:t>
      </w:r>
      <w:r w:rsidRPr="002A675D">
        <w:rPr>
          <w:rFonts w:eastAsia="標楷體" w:hAnsi="標楷體" w:hint="eastAsia"/>
        </w:rPr>
        <w:t>40%</w:t>
      </w:r>
      <w:r w:rsidRPr="002A675D">
        <w:rPr>
          <w:rFonts w:eastAsia="標楷體" w:hAnsi="標楷體" w:hint="eastAsia"/>
        </w:rPr>
        <w:t>、期中考查</w:t>
      </w:r>
      <w:r w:rsidRPr="002A675D">
        <w:rPr>
          <w:rFonts w:eastAsia="標楷體" w:hAnsi="標楷體" w:hint="eastAsia"/>
        </w:rPr>
        <w:t>30%</w:t>
      </w:r>
      <w:r w:rsidRPr="002A675D">
        <w:rPr>
          <w:rFonts w:eastAsia="標楷體" w:hAnsi="標楷體" w:hint="eastAsia"/>
        </w:rPr>
        <w:t>、期末考查</w:t>
      </w:r>
      <w:r w:rsidRPr="002A675D">
        <w:rPr>
          <w:rFonts w:eastAsia="標楷體" w:hAnsi="標楷體" w:hint="eastAsia"/>
        </w:rPr>
        <w:t>30%</w:t>
      </w:r>
      <w:r w:rsidRPr="002A675D">
        <w:rPr>
          <w:rFonts w:eastAsia="標楷體" w:hAnsi="標楷體" w:hint="eastAsia"/>
        </w:rPr>
        <w:t>，學業每一科目學期成績之計算，為日常考查、定期考查二項成績之合計。</w:t>
      </w:r>
    </w:p>
    <w:p w14:paraId="6F11764D" w14:textId="77777777" w:rsidR="009E3413" w:rsidRPr="002A675D" w:rsidRDefault="009E3413" w:rsidP="009E3413">
      <w:pPr>
        <w:spacing w:beforeLines="30" w:before="108"/>
        <w:ind w:left="1080" w:hangingChars="450" w:hanging="1080"/>
        <w:rPr>
          <w:rFonts w:eastAsia="標楷體" w:hAnsi="標楷體" w:hint="eastAsia"/>
        </w:rPr>
      </w:pPr>
      <w:r w:rsidRPr="002A675D">
        <w:rPr>
          <w:rFonts w:eastAsia="標楷體" w:hAnsi="標楷體"/>
        </w:rPr>
        <w:t>第</w:t>
      </w:r>
      <w:r w:rsidRPr="002A675D">
        <w:rPr>
          <w:rFonts w:eastAsia="標楷體" w:hAnsi="標楷體"/>
        </w:rPr>
        <w:t xml:space="preserve"> </w:t>
      </w:r>
      <w:r w:rsidRPr="002A675D">
        <w:rPr>
          <w:rFonts w:eastAsia="標楷體" w:hAnsi="標楷體" w:hint="eastAsia"/>
        </w:rPr>
        <w:t>5</w:t>
      </w:r>
      <w:r w:rsidRPr="002A675D">
        <w:rPr>
          <w:rFonts w:eastAsia="標楷體" w:hAnsi="標楷體"/>
        </w:rPr>
        <w:t xml:space="preserve"> </w:t>
      </w:r>
      <w:r w:rsidRPr="002A675D">
        <w:rPr>
          <w:rFonts w:eastAsia="標楷體" w:hAnsi="標楷體"/>
        </w:rPr>
        <w:t>條</w:t>
      </w:r>
      <w:r w:rsidRPr="002A675D">
        <w:rPr>
          <w:rFonts w:eastAsia="標楷體" w:hAnsi="標楷體" w:hint="eastAsia"/>
        </w:rPr>
        <w:t xml:space="preserve">　</w:t>
      </w:r>
      <w:r w:rsidRPr="002A675D">
        <w:rPr>
          <w:rFonts w:eastAsia="標楷體" w:hAnsi="標楷體"/>
        </w:rPr>
        <w:t>學業成績考查應參照學生身心發展與個別差異，並依學科及活動之性質，兼顧認知、技能及情意等學習結果，</w:t>
      </w:r>
      <w:proofErr w:type="gramStart"/>
      <w:r w:rsidRPr="002A675D">
        <w:rPr>
          <w:rFonts w:eastAsia="標楷體" w:hAnsi="標楷體"/>
        </w:rPr>
        <w:t>採</w:t>
      </w:r>
      <w:proofErr w:type="gramEnd"/>
      <w:r w:rsidRPr="002A675D">
        <w:rPr>
          <w:rFonts w:eastAsia="標楷體" w:hAnsi="標楷體"/>
        </w:rPr>
        <w:t>擇多元適當之方</w:t>
      </w:r>
      <w:r w:rsidRPr="002A675D">
        <w:rPr>
          <w:rFonts w:eastAsia="標楷體" w:hAnsi="標楷體" w:hint="eastAsia"/>
        </w:rPr>
        <w:t>式評量如口頭問答、演練、實驗、實作、實習、閱讀報告、紙筆測驗、作文、隨堂測驗、調查採集報告、研究報告、小型論文、其他等適當的方法</w:t>
      </w:r>
      <w:r w:rsidRPr="002A675D">
        <w:rPr>
          <w:rFonts w:eastAsia="標楷體" w:hAnsi="標楷體"/>
        </w:rPr>
        <w:t>，於日常及定期為之</w:t>
      </w:r>
      <w:r w:rsidRPr="002A675D">
        <w:rPr>
          <w:rFonts w:eastAsia="標楷體" w:hAnsi="標楷體" w:hint="eastAsia"/>
        </w:rPr>
        <w:t>。</w:t>
      </w:r>
    </w:p>
    <w:p w14:paraId="0BF451C6" w14:textId="77777777" w:rsidR="009E3413" w:rsidRPr="002A675D" w:rsidRDefault="009E3413" w:rsidP="009E3413">
      <w:pPr>
        <w:spacing w:beforeLines="50" w:before="180"/>
        <w:ind w:left="1080" w:hangingChars="450" w:hanging="1080"/>
        <w:rPr>
          <w:rFonts w:eastAsia="標楷體"/>
        </w:rPr>
      </w:pPr>
      <w:r w:rsidRPr="002A675D">
        <w:rPr>
          <w:rFonts w:eastAsia="標楷體" w:hAnsi="標楷體"/>
        </w:rPr>
        <w:t>第</w:t>
      </w:r>
      <w:r w:rsidRPr="002A675D">
        <w:rPr>
          <w:rFonts w:eastAsia="標楷體" w:hAnsi="標楷體" w:hint="eastAsia"/>
        </w:rPr>
        <w:t xml:space="preserve"> </w:t>
      </w:r>
      <w:r w:rsidRPr="002A675D">
        <w:rPr>
          <w:rFonts w:eastAsia="標楷體" w:hint="eastAsia"/>
        </w:rPr>
        <w:t>6</w:t>
      </w:r>
      <w:r w:rsidRPr="002A675D">
        <w:rPr>
          <w:rFonts w:eastAsia="標楷體"/>
        </w:rPr>
        <w:t xml:space="preserve"> </w:t>
      </w:r>
      <w:r w:rsidRPr="002A675D">
        <w:rPr>
          <w:rFonts w:eastAsia="標楷體" w:hAnsi="標楷體"/>
        </w:rPr>
        <w:t>條</w:t>
      </w:r>
      <w:r w:rsidRPr="002A675D">
        <w:rPr>
          <w:rFonts w:eastAsia="標楷體" w:hAnsi="標楷體" w:hint="eastAsia"/>
        </w:rPr>
        <w:t xml:space="preserve">　</w:t>
      </w:r>
      <w:r w:rsidRPr="002A675D">
        <w:rPr>
          <w:rFonts w:eastAsia="標楷體" w:hAnsi="標楷體"/>
        </w:rPr>
        <w:t>學期學業總平均成績之計算，為各科目學期成績乘以各該科目學分數所得之總和，再以總學分數除之。</w:t>
      </w:r>
    </w:p>
    <w:p w14:paraId="36F1DEB0" w14:textId="77777777" w:rsidR="009E3413" w:rsidRPr="002A675D" w:rsidRDefault="009E3413" w:rsidP="009E3413">
      <w:pPr>
        <w:spacing w:beforeLines="30" w:before="108"/>
        <w:ind w:leftChars="450" w:left="1080"/>
        <w:rPr>
          <w:rFonts w:eastAsia="標楷體" w:hAnsi="標楷體" w:hint="eastAsia"/>
        </w:rPr>
      </w:pPr>
      <w:r w:rsidRPr="002A675D">
        <w:rPr>
          <w:rFonts w:eastAsia="標楷體" w:hAnsi="標楷體"/>
        </w:rPr>
        <w:t>學年學業總平均成績，以該學年度各學期學業總平均成績平均計算之。</w:t>
      </w:r>
    </w:p>
    <w:p w14:paraId="77F8E3E5" w14:textId="77777777" w:rsidR="009E3413" w:rsidRPr="002A675D" w:rsidRDefault="009E3413" w:rsidP="009E3413">
      <w:pPr>
        <w:spacing w:beforeLines="50" w:before="180"/>
        <w:rPr>
          <w:rFonts w:eastAsia="標楷體"/>
        </w:rPr>
      </w:pPr>
      <w:r w:rsidRPr="002A675D">
        <w:rPr>
          <w:rFonts w:eastAsia="標楷體" w:hAnsi="標楷體"/>
        </w:rPr>
        <w:t>第</w:t>
      </w:r>
      <w:r w:rsidRPr="002A675D">
        <w:rPr>
          <w:rFonts w:eastAsia="標楷體"/>
        </w:rPr>
        <w:t xml:space="preserve"> </w:t>
      </w:r>
      <w:r w:rsidRPr="002A675D">
        <w:rPr>
          <w:rFonts w:eastAsia="標楷體" w:hint="eastAsia"/>
        </w:rPr>
        <w:t>7</w:t>
      </w:r>
      <w:r w:rsidRPr="002A675D">
        <w:rPr>
          <w:rFonts w:eastAsia="標楷體"/>
        </w:rPr>
        <w:t xml:space="preserve"> </w:t>
      </w:r>
      <w:r w:rsidRPr="002A675D">
        <w:rPr>
          <w:rFonts w:eastAsia="標楷體" w:hAnsi="標楷體"/>
        </w:rPr>
        <w:t>條</w:t>
      </w:r>
      <w:r w:rsidRPr="002A675D">
        <w:rPr>
          <w:rFonts w:eastAsia="標楷體" w:hAnsi="標楷體" w:hint="eastAsia"/>
        </w:rPr>
        <w:t xml:space="preserve">　</w:t>
      </w:r>
      <w:r w:rsidRPr="002A675D">
        <w:rPr>
          <w:rFonts w:eastAsia="標楷體" w:hAnsi="標楷體"/>
        </w:rPr>
        <w:t>學業成績以一百分為滿分，其及格基準規定如下：</w:t>
      </w:r>
    </w:p>
    <w:p w14:paraId="224BBFDB" w14:textId="77777777" w:rsidR="009E3413" w:rsidRPr="002A675D" w:rsidRDefault="009E3413" w:rsidP="009E3413">
      <w:pPr>
        <w:ind w:leftChars="450" w:left="1080"/>
        <w:rPr>
          <w:rFonts w:eastAsia="標楷體" w:hAnsi="標楷體"/>
        </w:rPr>
      </w:pPr>
      <w:r w:rsidRPr="002A675D">
        <w:rPr>
          <w:rFonts w:eastAsia="標楷體" w:hAnsi="標楷體"/>
        </w:rPr>
        <w:t>一、一般學生：</w:t>
      </w:r>
      <w:proofErr w:type="gramStart"/>
      <w:r w:rsidRPr="002A675D">
        <w:rPr>
          <w:rFonts w:eastAsia="標楷體" w:hAnsi="標楷體"/>
        </w:rPr>
        <w:t>均以六十</w:t>
      </w:r>
      <w:proofErr w:type="gramEnd"/>
      <w:r w:rsidRPr="002A675D">
        <w:rPr>
          <w:rFonts w:eastAsia="標楷體" w:hAnsi="標楷體"/>
        </w:rPr>
        <w:t>分為及格。</w:t>
      </w:r>
    </w:p>
    <w:p w14:paraId="4F0BEB2E"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rPr>
        <w:t>二、依各種升學優待辦法入學之政府派赴國外工作人員子女、退伍軍人、僑生、蒙藏學生、外國學生、重大災害地區學生、原住民學生及境外優秀科技人才子女：初入學第一年以四十分為及格，第二年以五十分為及格，第三年以後以六十分</w:t>
      </w:r>
      <w:r w:rsidRPr="002A675D">
        <w:rPr>
          <w:rFonts w:eastAsia="標楷體" w:hAnsi="標楷體"/>
        </w:rPr>
        <w:lastRenderedPageBreak/>
        <w:t>為及格。</w:t>
      </w:r>
    </w:p>
    <w:p w14:paraId="174A2D83"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rPr>
        <w:t>三、依中等以上學校運動成績優良升學輔導辦法規定入學之運動成績優良學生：初入學第一年、第二年以四十分為及格，第三年以後以五十分為及格。</w:t>
      </w:r>
    </w:p>
    <w:p w14:paraId="13C0C05A" w14:textId="77777777" w:rsidR="009E3413" w:rsidRPr="002A675D" w:rsidRDefault="009E3413" w:rsidP="009E3413">
      <w:pPr>
        <w:spacing w:beforeLines="50" w:before="180"/>
        <w:ind w:leftChars="450" w:left="1080"/>
        <w:rPr>
          <w:rFonts w:eastAsia="標楷體" w:hAnsi="標楷體" w:hint="eastAsia"/>
        </w:rPr>
      </w:pPr>
      <w:r w:rsidRPr="002A675D">
        <w:rPr>
          <w:rFonts w:eastAsia="標楷體" w:hAnsi="標楷體"/>
        </w:rPr>
        <w:t>前項各款學生學業成績不及格之科目，其成績達下列基準者，</w:t>
      </w:r>
      <w:r w:rsidRPr="009E3413">
        <w:rPr>
          <w:rFonts w:eastAsia="標楷體" w:hAnsi="標楷體" w:hint="eastAsia"/>
          <w:b/>
          <w:u w:val="single"/>
        </w:rPr>
        <w:t>應</w:t>
      </w:r>
      <w:r w:rsidRPr="002A675D">
        <w:rPr>
          <w:rFonts w:eastAsia="標楷體" w:hAnsi="標楷體"/>
        </w:rPr>
        <w:t>予補考</w:t>
      </w:r>
      <w:r w:rsidRPr="002A675D">
        <w:rPr>
          <w:rFonts w:eastAsia="標楷體" w:hAnsi="標楷體" w:hint="eastAsia"/>
        </w:rPr>
        <w:t>，補考以一次為限</w:t>
      </w:r>
      <w:r w:rsidRPr="002A675D">
        <w:rPr>
          <w:rFonts w:eastAsia="標楷體" w:hAnsi="標楷體"/>
        </w:rPr>
        <w:t>：</w:t>
      </w:r>
    </w:p>
    <w:p w14:paraId="649FF44A"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rPr>
        <w:t>一、一般學生：四十分。</w:t>
      </w:r>
    </w:p>
    <w:p w14:paraId="676BB28B" w14:textId="77777777" w:rsidR="009E3413" w:rsidRPr="002A675D" w:rsidRDefault="009E3413" w:rsidP="009E3413">
      <w:pPr>
        <w:ind w:leftChars="450" w:left="1560" w:hangingChars="200" w:hanging="480"/>
        <w:rPr>
          <w:rFonts w:eastAsia="標楷體"/>
        </w:rPr>
      </w:pPr>
      <w:r w:rsidRPr="002A675D">
        <w:rPr>
          <w:rFonts w:eastAsia="標楷體" w:hAnsi="標楷體"/>
        </w:rPr>
        <w:t>二、前項第二款、第三款學生：</w:t>
      </w:r>
    </w:p>
    <w:p w14:paraId="29AD5B69" w14:textId="77777777" w:rsidR="009E3413" w:rsidRPr="002A675D" w:rsidRDefault="009E3413" w:rsidP="009E3413">
      <w:pPr>
        <w:ind w:leftChars="600" w:left="1440"/>
        <w:rPr>
          <w:rFonts w:eastAsia="標楷體" w:hAnsi="標楷體"/>
        </w:rPr>
      </w:pPr>
      <w:r w:rsidRPr="002A675D">
        <w:rPr>
          <w:rFonts w:eastAsia="標楷體" w:hAnsi="標楷體"/>
        </w:rPr>
        <w:t>（一）及格分數為四十分者：三十分。</w:t>
      </w:r>
    </w:p>
    <w:p w14:paraId="7A98879C" w14:textId="77777777" w:rsidR="009E3413" w:rsidRPr="002A675D" w:rsidRDefault="009E3413" w:rsidP="009E3413">
      <w:pPr>
        <w:ind w:leftChars="600" w:left="1440"/>
        <w:rPr>
          <w:rFonts w:eastAsia="標楷體" w:hAnsi="標楷體"/>
        </w:rPr>
      </w:pPr>
      <w:r w:rsidRPr="002A675D">
        <w:rPr>
          <w:rFonts w:eastAsia="標楷體" w:hAnsi="標楷體"/>
        </w:rPr>
        <w:t>（二）及格分數為五十分或六十分者：四十分。</w:t>
      </w:r>
    </w:p>
    <w:p w14:paraId="48975BEA"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rPr>
        <w:t>三、前二款學生遭遇特殊事故者</w:t>
      </w:r>
      <w:r w:rsidRPr="002A675D">
        <w:rPr>
          <w:rFonts w:eastAsia="標楷體" w:hAnsi="標楷體" w:hint="eastAsia"/>
        </w:rPr>
        <w:t>，依本辦法第九條規定辦理</w:t>
      </w:r>
      <w:r w:rsidRPr="002A675D">
        <w:rPr>
          <w:rFonts w:eastAsia="標楷體" w:hAnsi="標楷體"/>
        </w:rPr>
        <w:t>。</w:t>
      </w:r>
    </w:p>
    <w:p w14:paraId="71ADFDBE" w14:textId="77777777" w:rsidR="009E3413" w:rsidRPr="002A675D" w:rsidRDefault="009E3413" w:rsidP="009E3413">
      <w:pPr>
        <w:spacing w:beforeLines="50" w:before="180"/>
        <w:ind w:leftChars="450" w:left="1560" w:hangingChars="200" w:hanging="480"/>
        <w:rPr>
          <w:rFonts w:eastAsia="標楷體"/>
        </w:rPr>
      </w:pPr>
      <w:r w:rsidRPr="002A675D">
        <w:rPr>
          <w:rFonts w:eastAsia="標楷體" w:hAnsi="標楷體"/>
        </w:rPr>
        <w:t>前項補考之成績，依下列規定</w:t>
      </w:r>
      <w:proofErr w:type="gramStart"/>
      <w:r w:rsidRPr="002A675D">
        <w:rPr>
          <w:rFonts w:eastAsia="標楷體" w:hAnsi="標楷體"/>
        </w:rPr>
        <w:t>採</w:t>
      </w:r>
      <w:proofErr w:type="gramEnd"/>
      <w:r w:rsidRPr="002A675D">
        <w:rPr>
          <w:rFonts w:eastAsia="標楷體" w:hAnsi="標楷體"/>
        </w:rPr>
        <w:t>計：</w:t>
      </w:r>
    </w:p>
    <w:p w14:paraId="3AEC44C8" w14:textId="77777777" w:rsidR="009E3413" w:rsidRPr="002A675D" w:rsidRDefault="009E3413" w:rsidP="009E3413">
      <w:pPr>
        <w:ind w:leftChars="450" w:left="1560" w:hangingChars="200" w:hanging="480"/>
        <w:rPr>
          <w:rFonts w:eastAsia="標楷體" w:hAnsi="標楷體"/>
        </w:rPr>
      </w:pPr>
      <w:r w:rsidRPr="002A675D">
        <w:rPr>
          <w:rFonts w:eastAsia="標楷體" w:hAnsi="標楷體"/>
        </w:rPr>
        <w:t>一、補考及格者，授予學分，並以第一項所定及格分數計。</w:t>
      </w:r>
    </w:p>
    <w:p w14:paraId="15176FB8" w14:textId="77777777" w:rsidR="009E3413" w:rsidRPr="002A675D" w:rsidRDefault="009E3413" w:rsidP="009E3413">
      <w:pPr>
        <w:ind w:leftChars="450" w:left="1560" w:hangingChars="200" w:hanging="480"/>
        <w:rPr>
          <w:rFonts w:eastAsia="標楷體" w:hAnsi="標楷體"/>
        </w:rPr>
      </w:pPr>
      <w:r w:rsidRPr="002A675D">
        <w:rPr>
          <w:rFonts w:eastAsia="標楷體" w:hAnsi="標楷體"/>
        </w:rPr>
        <w:t>二、補考不及格者，不授予學分，該科目成績就補考成績或原成績擇優登錄。</w:t>
      </w:r>
    </w:p>
    <w:p w14:paraId="3F25AF20" w14:textId="77777777" w:rsidR="009E3413" w:rsidRPr="002A675D" w:rsidRDefault="009E3413" w:rsidP="009E3413">
      <w:pPr>
        <w:spacing w:beforeLines="50" w:before="180"/>
        <w:ind w:leftChars="450" w:left="1080"/>
        <w:rPr>
          <w:rFonts w:eastAsia="標楷體" w:hAnsi="標楷體"/>
        </w:rPr>
      </w:pPr>
      <w:r w:rsidRPr="002A675D">
        <w:rPr>
          <w:rFonts w:eastAsia="標楷體" w:hAnsi="標楷體"/>
        </w:rPr>
        <w:t>身心障礙學生之學業成績考查，由學校於依特殊教育法第二十七條所定個別化教育計畫之評量方式定之。</w:t>
      </w:r>
    </w:p>
    <w:p w14:paraId="23BC2AD4" w14:textId="77777777" w:rsidR="009E3413" w:rsidRPr="002A675D" w:rsidRDefault="009E3413" w:rsidP="009E3413">
      <w:pPr>
        <w:rPr>
          <w:rFonts w:eastAsia="標楷體" w:hAnsi="標楷體" w:hint="eastAsia"/>
        </w:rPr>
      </w:pPr>
      <w:r w:rsidRPr="002A675D">
        <w:rPr>
          <w:rFonts w:eastAsia="標楷體" w:hAnsi="標楷體"/>
        </w:rPr>
        <w:t>第</w:t>
      </w:r>
      <w:r w:rsidRPr="002A675D">
        <w:rPr>
          <w:rFonts w:eastAsia="標楷體"/>
        </w:rPr>
        <w:t xml:space="preserve"> </w:t>
      </w:r>
      <w:r w:rsidRPr="002A675D">
        <w:rPr>
          <w:rFonts w:eastAsia="標楷體" w:hint="eastAsia"/>
        </w:rPr>
        <w:t>8</w:t>
      </w:r>
      <w:r w:rsidRPr="002A675D">
        <w:rPr>
          <w:rFonts w:eastAsia="標楷體"/>
        </w:rPr>
        <w:t xml:space="preserve"> </w:t>
      </w:r>
      <w:r w:rsidRPr="002A675D">
        <w:rPr>
          <w:rFonts w:eastAsia="標楷體" w:hAnsi="標楷體"/>
        </w:rPr>
        <w:t>條</w:t>
      </w:r>
      <w:r w:rsidRPr="002A675D">
        <w:rPr>
          <w:rFonts w:eastAsia="標楷體" w:hAnsi="標楷體" w:hint="eastAsia"/>
        </w:rPr>
        <w:t xml:space="preserve">　各科目學年成績，以該學年度該科目各學期成績平均計算。</w:t>
      </w:r>
    </w:p>
    <w:p w14:paraId="04C3D672"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學年成績及格之科目，該學年度各學期均授予學分。</w:t>
      </w:r>
    </w:p>
    <w:p w14:paraId="68067534"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學年成績不及格之科目，得申請重修；其重修得按下列方式順序為之：</w:t>
      </w:r>
    </w:p>
    <w:p w14:paraId="5ACB4905"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一、專班重修：</w:t>
      </w:r>
      <w:r w:rsidRPr="002A675D">
        <w:rPr>
          <w:rFonts w:eastAsia="標楷體" w:hAnsi="標楷體" w:hint="eastAsia"/>
          <w:u w:val="single"/>
        </w:rPr>
        <w:t>重修學生人數達十五人以上者</w:t>
      </w:r>
      <w:r w:rsidRPr="002A675D">
        <w:rPr>
          <w:rFonts w:eastAsia="標楷體" w:hAnsi="標楷體" w:hint="eastAsia"/>
        </w:rPr>
        <w:t>，由學校開設專門班級，讓學生重新修讀。</w:t>
      </w:r>
    </w:p>
    <w:p w14:paraId="43BD2BB1"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二、自學輔導：</w:t>
      </w:r>
      <w:r w:rsidRPr="002A675D">
        <w:rPr>
          <w:rFonts w:eastAsia="標楷體" w:hAnsi="標楷體" w:hint="eastAsia"/>
          <w:u w:val="single"/>
        </w:rPr>
        <w:t>重修學生未達前款所定人數者</w:t>
      </w:r>
      <w:r w:rsidRPr="002A675D">
        <w:rPr>
          <w:rFonts w:eastAsia="標楷體" w:hAnsi="標楷體" w:hint="eastAsia"/>
        </w:rPr>
        <w:t>，由教師指定教材，供學生自行修讀，並安排面授指導，每一學分不得</w:t>
      </w:r>
      <w:r w:rsidRPr="002A675D">
        <w:rPr>
          <w:rFonts w:eastAsia="標楷體" w:hAnsi="標楷體" w:hint="eastAsia"/>
          <w:u w:val="single"/>
        </w:rPr>
        <w:t>少於三節</w:t>
      </w:r>
      <w:r w:rsidRPr="002A675D">
        <w:rPr>
          <w:rFonts w:eastAsia="標楷體" w:hAnsi="標楷體" w:hint="eastAsia"/>
        </w:rPr>
        <w:t>。</w:t>
      </w:r>
    </w:p>
    <w:p w14:paraId="4B420E33" w14:textId="77777777" w:rsidR="009E3413" w:rsidRPr="002A675D" w:rsidRDefault="009E3413" w:rsidP="009E3413">
      <w:pPr>
        <w:ind w:leftChars="450" w:left="1560" w:hangingChars="200" w:hanging="480"/>
        <w:rPr>
          <w:rFonts w:eastAsia="標楷體" w:hAnsi="標楷體" w:hint="eastAsia"/>
          <w:bdr w:val="single" w:sz="4" w:space="0" w:color="auto"/>
          <w:shd w:val="pct15" w:color="auto" w:fill="FFFFFF"/>
        </w:rPr>
      </w:pPr>
      <w:r w:rsidRPr="002A675D">
        <w:rPr>
          <w:rFonts w:eastAsia="標楷體" w:hAnsi="標楷體" w:hint="eastAsia"/>
        </w:rPr>
        <w:t>前項各款辦理方式，</w:t>
      </w:r>
      <w:r w:rsidRPr="00647819">
        <w:rPr>
          <w:rFonts w:eastAsia="標楷體" w:hAnsi="標楷體" w:hint="eastAsia"/>
          <w:color w:val="FF0000"/>
          <w:u w:val="single"/>
        </w:rPr>
        <w:t>依本校重補修規定辦理</w:t>
      </w:r>
      <w:r w:rsidRPr="002A675D">
        <w:rPr>
          <w:rFonts w:eastAsia="標楷體" w:hAnsi="標楷體" w:hint="eastAsia"/>
          <w:u w:val="single"/>
        </w:rPr>
        <w:t>。</w:t>
      </w:r>
    </w:p>
    <w:p w14:paraId="40279FC1"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第三項各款重修之成績，其</w:t>
      </w:r>
      <w:proofErr w:type="gramStart"/>
      <w:r w:rsidRPr="002A675D">
        <w:rPr>
          <w:rFonts w:eastAsia="標楷體" w:hAnsi="標楷體" w:hint="eastAsia"/>
        </w:rPr>
        <w:t>採</w:t>
      </w:r>
      <w:proofErr w:type="gramEnd"/>
      <w:r w:rsidRPr="002A675D">
        <w:rPr>
          <w:rFonts w:eastAsia="標楷體" w:hAnsi="標楷體" w:hint="eastAsia"/>
        </w:rPr>
        <w:t>計方式如下</w:t>
      </w:r>
      <w:proofErr w:type="gramStart"/>
      <w:r w:rsidRPr="002A675D">
        <w:rPr>
          <w:rFonts w:eastAsia="標楷體" w:hAnsi="標楷體" w:hint="eastAsia"/>
        </w:rPr>
        <w:t>︰</w:t>
      </w:r>
      <w:proofErr w:type="gramEnd"/>
    </w:p>
    <w:p w14:paraId="4B28982A"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一、重修後成績及格之科目，該學年度各學期均授予學分。</w:t>
      </w:r>
    </w:p>
    <w:p w14:paraId="6F62500F"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二、</w:t>
      </w:r>
      <w:r w:rsidRPr="002A675D">
        <w:rPr>
          <w:rFonts w:eastAsia="標楷體" w:hAnsi="標楷體"/>
        </w:rPr>
        <w:t>重修後成績及格之科目，</w:t>
      </w:r>
      <w:r w:rsidRPr="002A675D">
        <w:rPr>
          <w:rFonts w:eastAsia="標楷體" w:hAnsi="標楷體"/>
          <w:u w:val="single"/>
        </w:rPr>
        <w:t>其成績</w:t>
      </w:r>
      <w:r w:rsidRPr="002A675D">
        <w:rPr>
          <w:rFonts w:eastAsia="標楷體" w:hAnsi="標楷體" w:hint="eastAsia"/>
          <w:u w:val="single"/>
        </w:rPr>
        <w:t>依前條第一項各款所定及格分數登錄</w:t>
      </w:r>
      <w:r w:rsidRPr="002A675D">
        <w:rPr>
          <w:rFonts w:eastAsia="標楷體" w:hAnsi="標楷體"/>
        </w:rPr>
        <w:t>。</w:t>
      </w:r>
    </w:p>
    <w:p w14:paraId="29A63042"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三、</w:t>
      </w:r>
      <w:r w:rsidRPr="002A675D">
        <w:rPr>
          <w:rFonts w:eastAsia="標楷體" w:hAnsi="標楷體"/>
        </w:rPr>
        <w:t>重修後成績不及格之科目，僅就重修前及格之學期授予學分</w:t>
      </w:r>
      <w:r w:rsidRPr="002A675D">
        <w:rPr>
          <w:rFonts w:eastAsia="標楷體" w:hAnsi="標楷體" w:hint="eastAsia"/>
        </w:rPr>
        <w:t>，</w:t>
      </w:r>
      <w:r w:rsidRPr="002A675D">
        <w:rPr>
          <w:rFonts w:eastAsia="標楷體" w:hAnsi="標楷體" w:hint="eastAsia"/>
          <w:u w:val="single"/>
        </w:rPr>
        <w:t>並以原成績登錄。重修後不及格科目之學期成績，得就重修前後成績擇優登錄。</w:t>
      </w:r>
    </w:p>
    <w:p w14:paraId="67962186" w14:textId="77777777" w:rsidR="009E3413" w:rsidRPr="002A675D" w:rsidRDefault="009E3413" w:rsidP="009E3413">
      <w:pPr>
        <w:spacing w:beforeLines="50" w:before="180"/>
        <w:ind w:left="1080" w:hangingChars="450" w:hanging="1080"/>
        <w:rPr>
          <w:rFonts w:eastAsia="標楷體" w:hAnsi="標楷體" w:hint="eastAsia"/>
        </w:rPr>
      </w:pPr>
      <w:r w:rsidRPr="002A675D">
        <w:rPr>
          <w:rFonts w:eastAsia="標楷體" w:hAnsi="標楷體"/>
        </w:rPr>
        <w:t>第</w:t>
      </w:r>
      <w:r w:rsidRPr="002A675D">
        <w:rPr>
          <w:rFonts w:eastAsia="標楷體"/>
        </w:rPr>
        <w:t xml:space="preserve"> </w:t>
      </w:r>
      <w:r w:rsidRPr="002A675D">
        <w:rPr>
          <w:rFonts w:eastAsia="標楷體" w:hint="eastAsia"/>
        </w:rPr>
        <w:t>9</w:t>
      </w:r>
      <w:r w:rsidRPr="002A675D">
        <w:rPr>
          <w:rFonts w:eastAsia="標楷體"/>
        </w:rPr>
        <w:t xml:space="preserve"> </w:t>
      </w:r>
      <w:r w:rsidRPr="002A675D">
        <w:rPr>
          <w:rFonts w:eastAsia="標楷體" w:hAnsi="標楷體"/>
        </w:rPr>
        <w:t>條</w:t>
      </w:r>
      <w:r w:rsidRPr="002A675D">
        <w:rPr>
          <w:rFonts w:eastAsia="標楷體" w:hAnsi="標楷體" w:hint="eastAsia"/>
        </w:rPr>
        <w:t xml:space="preserve">　</w:t>
      </w:r>
      <w:r w:rsidRPr="002A675D">
        <w:rPr>
          <w:rFonts w:eastAsia="標楷體" w:hAnsi="標楷體"/>
        </w:rPr>
        <w:t>學生學業成績於定期考查時，因故不能參加全部科目或部分科目之考查，經學校核准</w:t>
      </w:r>
      <w:proofErr w:type="gramStart"/>
      <w:r w:rsidRPr="002A675D">
        <w:rPr>
          <w:rFonts w:eastAsia="標楷體" w:hAnsi="標楷體"/>
        </w:rPr>
        <w:t>給假者</w:t>
      </w:r>
      <w:proofErr w:type="gramEnd"/>
      <w:r w:rsidRPr="002A675D">
        <w:rPr>
          <w:rFonts w:eastAsia="標楷體" w:hAnsi="標楷體"/>
        </w:rPr>
        <w:t>，准予補行考試或</w:t>
      </w:r>
      <w:proofErr w:type="gramStart"/>
      <w:r w:rsidRPr="002A675D">
        <w:rPr>
          <w:rFonts w:eastAsia="標楷體" w:hAnsi="標楷體"/>
        </w:rPr>
        <w:t>採</w:t>
      </w:r>
      <w:proofErr w:type="gramEnd"/>
      <w:r w:rsidRPr="002A675D">
        <w:rPr>
          <w:rFonts w:eastAsia="標楷體" w:hAnsi="標楷體"/>
        </w:rPr>
        <w:t>其他方式考查之；其成績處理依下列情形計算之。但未經核准給假，或經准假而無故缺考者不准補考。其缺考科目之成績以零分計算</w:t>
      </w:r>
      <w:r w:rsidRPr="002A675D">
        <w:rPr>
          <w:rFonts w:eastAsia="標楷體" w:hAnsi="標楷體" w:hint="eastAsia"/>
        </w:rPr>
        <w:t>。</w:t>
      </w:r>
    </w:p>
    <w:p w14:paraId="059111D0"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一、</w:t>
      </w:r>
      <w:r w:rsidRPr="002A675D">
        <w:rPr>
          <w:rFonts w:eastAsia="標楷體" w:hAnsi="標楷體"/>
        </w:rPr>
        <w:t>因公或</w:t>
      </w:r>
      <w:r w:rsidRPr="002A675D">
        <w:rPr>
          <w:rFonts w:eastAsia="標楷體" w:hAnsi="標楷體" w:hint="eastAsia"/>
        </w:rPr>
        <w:t>遭遇</w:t>
      </w:r>
      <w:r w:rsidRPr="002A675D">
        <w:rPr>
          <w:rFonts w:eastAsia="標楷體" w:hAnsi="標楷體"/>
        </w:rPr>
        <w:t>特殊事故報經學校核准</w:t>
      </w:r>
      <w:proofErr w:type="gramStart"/>
      <w:r w:rsidRPr="002A675D">
        <w:rPr>
          <w:rFonts w:eastAsia="標楷體" w:hAnsi="標楷體"/>
        </w:rPr>
        <w:t>給假者</w:t>
      </w:r>
      <w:proofErr w:type="gramEnd"/>
      <w:r w:rsidRPr="002A675D">
        <w:rPr>
          <w:rFonts w:eastAsia="標楷體" w:hAnsi="標楷體"/>
        </w:rPr>
        <w:t>，准予補考，其成績得實算之</w:t>
      </w:r>
      <w:r w:rsidRPr="002A675D">
        <w:rPr>
          <w:rFonts w:eastAsia="標楷體" w:hAnsi="標楷體" w:hint="eastAsia"/>
        </w:rPr>
        <w:t>。</w:t>
      </w:r>
    </w:p>
    <w:p w14:paraId="2964FCE8"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二、</w:t>
      </w:r>
      <w:r w:rsidRPr="002A675D">
        <w:rPr>
          <w:rFonts w:eastAsia="標楷體" w:hAnsi="標楷體"/>
          <w:kern w:val="0"/>
        </w:rPr>
        <w:t>因重病由醫生開具住院證明，或</w:t>
      </w:r>
      <w:r w:rsidRPr="002A675D">
        <w:rPr>
          <w:rFonts w:eastAsia="標楷體" w:hAnsi="標楷體"/>
        </w:rPr>
        <w:t>不能參加全部科目考試，報經學校核准</w:t>
      </w:r>
      <w:proofErr w:type="gramStart"/>
      <w:r w:rsidRPr="002A675D">
        <w:rPr>
          <w:rFonts w:eastAsia="標楷體" w:hAnsi="標楷體"/>
        </w:rPr>
        <w:t>給假者</w:t>
      </w:r>
      <w:proofErr w:type="gramEnd"/>
      <w:r w:rsidRPr="002A675D">
        <w:rPr>
          <w:rFonts w:eastAsia="標楷體" w:hAnsi="標楷體"/>
        </w:rPr>
        <w:t>，准予補考，其成績得實算之</w:t>
      </w:r>
      <w:r w:rsidRPr="002A675D">
        <w:rPr>
          <w:rFonts w:eastAsia="標楷體" w:hAnsi="標楷體" w:hint="eastAsia"/>
        </w:rPr>
        <w:t>。</w:t>
      </w:r>
    </w:p>
    <w:p w14:paraId="2247076E"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三、</w:t>
      </w:r>
      <w:r w:rsidRPr="002A675D">
        <w:rPr>
          <w:rFonts w:eastAsia="標楷體" w:hAnsi="標楷體"/>
        </w:rPr>
        <w:t>因病未具住院證明，或不能參加部分科目之考查，報經學校核准</w:t>
      </w:r>
      <w:proofErr w:type="gramStart"/>
      <w:r w:rsidRPr="002A675D">
        <w:rPr>
          <w:rFonts w:eastAsia="標楷體" w:hAnsi="標楷體"/>
        </w:rPr>
        <w:t>給假者</w:t>
      </w:r>
      <w:proofErr w:type="gramEnd"/>
      <w:r w:rsidRPr="002A675D">
        <w:rPr>
          <w:rFonts w:eastAsia="標楷體" w:hAnsi="標楷體"/>
        </w:rPr>
        <w:t>，准予補考，其成績處理依下列方式計算之</w:t>
      </w:r>
      <w:r w:rsidRPr="002A675D">
        <w:rPr>
          <w:rFonts w:eastAsia="標楷體" w:hAnsi="標楷體" w:hint="eastAsia"/>
        </w:rPr>
        <w:t>：</w:t>
      </w:r>
    </w:p>
    <w:p w14:paraId="19F4D4D0" w14:textId="77777777" w:rsidR="009E3413" w:rsidRPr="002A675D" w:rsidRDefault="009E3413" w:rsidP="009E3413">
      <w:pPr>
        <w:ind w:leftChars="600" w:left="1440"/>
        <w:rPr>
          <w:rFonts w:eastAsia="標楷體" w:hAnsi="標楷體" w:hint="eastAsia"/>
        </w:rPr>
      </w:pPr>
      <w:r w:rsidRPr="002A675D">
        <w:rPr>
          <w:rFonts w:eastAsia="標楷體" w:hAnsi="標楷體" w:hint="eastAsia"/>
        </w:rPr>
        <w:t>1.</w:t>
      </w:r>
      <w:r w:rsidRPr="002A675D">
        <w:rPr>
          <w:rFonts w:eastAsia="標楷體" w:hAnsi="標楷體"/>
        </w:rPr>
        <w:t>單科未滿六十分者，依補考成績實算之</w:t>
      </w:r>
      <w:r w:rsidRPr="002A675D">
        <w:rPr>
          <w:rFonts w:eastAsia="標楷體" w:hAnsi="標楷體" w:hint="eastAsia"/>
        </w:rPr>
        <w:t>。</w:t>
      </w:r>
    </w:p>
    <w:p w14:paraId="6094FED6" w14:textId="77777777" w:rsidR="009E3413" w:rsidRPr="002A675D" w:rsidRDefault="009E3413" w:rsidP="009E3413">
      <w:pPr>
        <w:ind w:leftChars="600" w:left="1440"/>
        <w:rPr>
          <w:rFonts w:eastAsia="標楷體" w:hAnsi="標楷體" w:hint="eastAsia"/>
        </w:rPr>
      </w:pPr>
      <w:r w:rsidRPr="002A675D">
        <w:rPr>
          <w:rFonts w:eastAsia="標楷體" w:hAnsi="標楷體" w:hint="eastAsia"/>
        </w:rPr>
        <w:t>2.</w:t>
      </w:r>
      <w:r w:rsidRPr="002A675D">
        <w:rPr>
          <w:rFonts w:eastAsia="標楷體" w:hAnsi="標楷體"/>
        </w:rPr>
        <w:t>單科成績超過六十分者，其超出六十分部份乘以</w:t>
      </w:r>
      <w:r w:rsidRPr="002A675D">
        <w:rPr>
          <w:rFonts w:eastAsia="標楷體" w:hAnsi="標楷體" w:hint="eastAsia"/>
        </w:rPr>
        <w:t>70%</w:t>
      </w:r>
      <w:r w:rsidRPr="002A675D">
        <w:rPr>
          <w:rFonts w:eastAsia="標楷體" w:hAnsi="標楷體"/>
        </w:rPr>
        <w:t>核算之</w:t>
      </w:r>
      <w:r w:rsidRPr="002A675D">
        <w:rPr>
          <w:rFonts w:eastAsia="標楷體" w:hAnsi="標楷體" w:hint="eastAsia"/>
        </w:rPr>
        <w:t>。</w:t>
      </w:r>
    </w:p>
    <w:p w14:paraId="4F013853" w14:textId="77777777" w:rsidR="009E3413" w:rsidRPr="002A675D" w:rsidRDefault="009E3413" w:rsidP="009E3413">
      <w:pPr>
        <w:spacing w:beforeLines="50" w:before="180"/>
        <w:ind w:left="1080" w:hangingChars="450" w:hanging="1080"/>
        <w:rPr>
          <w:rFonts w:eastAsia="標楷體" w:hAnsi="標楷體" w:hint="eastAsia"/>
        </w:rPr>
      </w:pPr>
      <w:r w:rsidRPr="002A675D">
        <w:rPr>
          <w:rFonts w:eastAsia="標楷體" w:hAnsi="標楷體"/>
        </w:rPr>
        <w:lastRenderedPageBreak/>
        <w:t>第</w:t>
      </w:r>
      <w:r w:rsidRPr="002A675D">
        <w:rPr>
          <w:rFonts w:eastAsia="標楷體" w:hAnsi="標楷體" w:hint="eastAsia"/>
        </w:rPr>
        <w:t>10</w:t>
      </w:r>
      <w:r w:rsidRPr="002A675D">
        <w:rPr>
          <w:rFonts w:eastAsia="標楷體" w:hAnsi="標楷體"/>
        </w:rPr>
        <w:t>條</w:t>
      </w:r>
      <w:r w:rsidRPr="002A675D">
        <w:rPr>
          <w:rFonts w:eastAsia="標楷體" w:hAnsi="標楷體" w:hint="eastAsia"/>
        </w:rPr>
        <w:t xml:space="preserve">　</w:t>
      </w:r>
      <w:r w:rsidRPr="002A675D">
        <w:rPr>
          <w:rFonts w:eastAsia="標楷體" w:hAnsi="標楷體"/>
        </w:rPr>
        <w:t>學生各學年度上學期學業成績不及格科目之學分數，達該學期</w:t>
      </w:r>
      <w:proofErr w:type="gramStart"/>
      <w:r w:rsidRPr="002A675D">
        <w:rPr>
          <w:rFonts w:eastAsia="標楷體" w:hAnsi="標楷體"/>
        </w:rPr>
        <w:t>修習總學分</w:t>
      </w:r>
      <w:proofErr w:type="gramEnd"/>
      <w:r w:rsidRPr="002A675D">
        <w:rPr>
          <w:rFonts w:eastAsia="標楷體" w:hAnsi="標楷體"/>
        </w:rPr>
        <w:t>數二分之一者，</w:t>
      </w:r>
      <w:r w:rsidRPr="002A675D">
        <w:rPr>
          <w:rFonts w:eastAsia="標楷體" w:hAnsi="標楷體" w:hint="eastAsia"/>
        </w:rPr>
        <w:t>下學期得由學校輔導其</w:t>
      </w:r>
      <w:proofErr w:type="gramStart"/>
      <w:r w:rsidRPr="002A675D">
        <w:rPr>
          <w:rFonts w:eastAsia="標楷體" w:hAnsi="標楷體" w:hint="eastAsia"/>
        </w:rPr>
        <w:t>減修上</w:t>
      </w:r>
      <w:proofErr w:type="gramEnd"/>
      <w:r w:rsidRPr="002A675D">
        <w:rPr>
          <w:rFonts w:eastAsia="標楷體" w:hAnsi="標楷體" w:hint="eastAsia"/>
        </w:rPr>
        <w:t>學期</w:t>
      </w:r>
      <w:proofErr w:type="gramStart"/>
      <w:r w:rsidRPr="002A675D">
        <w:rPr>
          <w:rFonts w:eastAsia="標楷體" w:hAnsi="標楷體" w:hint="eastAsia"/>
        </w:rPr>
        <w:t>修習總學分</w:t>
      </w:r>
      <w:proofErr w:type="gramEnd"/>
      <w:r w:rsidRPr="002A675D">
        <w:rPr>
          <w:rFonts w:eastAsia="標楷體" w:hAnsi="標楷體" w:hint="eastAsia"/>
        </w:rPr>
        <w:t>數四分之一學分，或視實際需要補修相關之科目</w:t>
      </w:r>
      <w:r w:rsidRPr="002A675D">
        <w:rPr>
          <w:rFonts w:eastAsia="標楷體" w:hAnsi="標楷體"/>
        </w:rPr>
        <w:t>。</w:t>
      </w:r>
    </w:p>
    <w:p w14:paraId="7CDAA728" w14:textId="77777777" w:rsidR="009E3413" w:rsidRPr="002A675D" w:rsidRDefault="009E3413" w:rsidP="009E3413">
      <w:pPr>
        <w:spacing w:beforeLines="50" w:before="180"/>
        <w:ind w:left="1080" w:hangingChars="450" w:hanging="1080"/>
        <w:rPr>
          <w:rFonts w:eastAsia="標楷體" w:hAnsi="標楷體" w:hint="eastAsia"/>
        </w:rPr>
      </w:pPr>
      <w:r w:rsidRPr="002A675D">
        <w:rPr>
          <w:rFonts w:eastAsia="標楷體" w:hAnsi="標楷體"/>
        </w:rPr>
        <w:t>第</w:t>
      </w:r>
      <w:r w:rsidRPr="002A675D">
        <w:rPr>
          <w:rFonts w:eastAsia="標楷體"/>
        </w:rPr>
        <w:t>1</w:t>
      </w:r>
      <w:r w:rsidRPr="002A675D">
        <w:rPr>
          <w:rFonts w:eastAsia="標楷體" w:hint="eastAsia"/>
        </w:rPr>
        <w:t>1</w:t>
      </w:r>
      <w:r w:rsidRPr="002A675D">
        <w:rPr>
          <w:rFonts w:eastAsia="標楷體" w:hAnsi="標楷體"/>
        </w:rPr>
        <w:t>條</w:t>
      </w:r>
      <w:r w:rsidRPr="002A675D">
        <w:rPr>
          <w:rFonts w:eastAsia="標楷體" w:hAnsi="標楷體" w:hint="eastAsia"/>
        </w:rPr>
        <w:t xml:space="preserve">　</w:t>
      </w:r>
      <w:r w:rsidRPr="002A675D">
        <w:rPr>
          <w:rFonts w:eastAsia="標楷體" w:hAnsi="標楷體"/>
        </w:rPr>
        <w:t>學生學年成績不及格科目學分數，</w:t>
      </w:r>
      <w:proofErr w:type="gramStart"/>
      <w:r w:rsidRPr="002A675D">
        <w:rPr>
          <w:rFonts w:eastAsia="標楷體" w:hAnsi="標楷體"/>
        </w:rPr>
        <w:t>逾當學年</w:t>
      </w:r>
      <w:proofErr w:type="gramEnd"/>
      <w:r w:rsidRPr="002A675D">
        <w:rPr>
          <w:rFonts w:eastAsia="標楷體" w:hAnsi="標楷體"/>
        </w:rPr>
        <w:t>學分數二分之一者，應重讀；其成績以重讀之分數</w:t>
      </w:r>
      <w:proofErr w:type="gramStart"/>
      <w:r w:rsidRPr="002A675D">
        <w:rPr>
          <w:rFonts w:eastAsia="標楷體" w:hAnsi="標楷體"/>
        </w:rPr>
        <w:t>採</w:t>
      </w:r>
      <w:proofErr w:type="gramEnd"/>
      <w:r w:rsidRPr="002A675D">
        <w:rPr>
          <w:rFonts w:eastAsia="標楷體" w:hAnsi="標楷體"/>
        </w:rPr>
        <w:t>計。</w:t>
      </w:r>
    </w:p>
    <w:p w14:paraId="6B4BB605" w14:textId="77777777" w:rsidR="009E3413" w:rsidRPr="002A675D" w:rsidRDefault="009E3413" w:rsidP="009E3413">
      <w:pPr>
        <w:spacing w:beforeLines="50" w:before="180"/>
        <w:ind w:leftChars="450" w:left="1080"/>
        <w:rPr>
          <w:rFonts w:eastAsia="標楷體" w:hAnsi="標楷體" w:hint="eastAsia"/>
          <w:u w:val="single"/>
        </w:rPr>
      </w:pPr>
      <w:r w:rsidRPr="002A675D">
        <w:rPr>
          <w:rFonts w:eastAsia="標楷體" w:hAnsi="標楷體" w:hint="eastAsia"/>
          <w:u w:val="single"/>
        </w:rPr>
        <w:t>前項學年成績不及格科目學分數之計算，應包括下列學分數：</w:t>
      </w:r>
    </w:p>
    <w:p w14:paraId="5292CDD5" w14:textId="77777777" w:rsidR="009E3413" w:rsidRPr="002A675D" w:rsidRDefault="009E3413" w:rsidP="009E3413">
      <w:pPr>
        <w:spacing w:beforeLines="50" w:before="180"/>
        <w:ind w:leftChars="450" w:left="1080"/>
        <w:rPr>
          <w:rFonts w:eastAsia="標楷體" w:hAnsi="標楷體" w:hint="eastAsia"/>
          <w:u w:val="single"/>
        </w:rPr>
      </w:pPr>
      <w:r w:rsidRPr="002A675D">
        <w:rPr>
          <w:rFonts w:eastAsia="標楷體" w:hAnsi="標楷體" w:hint="eastAsia"/>
          <w:u w:val="single"/>
        </w:rPr>
        <w:t>一、補考後不及格科目之學分數。</w:t>
      </w:r>
    </w:p>
    <w:p w14:paraId="64EF537F" w14:textId="77777777" w:rsidR="009E3413" w:rsidRPr="002A675D" w:rsidRDefault="009E3413" w:rsidP="009E3413">
      <w:pPr>
        <w:spacing w:beforeLines="50" w:before="180"/>
        <w:ind w:leftChars="450" w:left="1080"/>
        <w:rPr>
          <w:rFonts w:eastAsia="標楷體" w:hint="eastAsia"/>
          <w:u w:val="single"/>
        </w:rPr>
      </w:pPr>
      <w:r w:rsidRPr="002A675D">
        <w:rPr>
          <w:rFonts w:eastAsia="標楷體" w:hint="eastAsia"/>
          <w:u w:val="single"/>
        </w:rPr>
        <w:t>二、未達補考標準之不及格科目學分數。</w:t>
      </w:r>
    </w:p>
    <w:p w14:paraId="4C631749" w14:textId="77777777" w:rsidR="009E3413" w:rsidRPr="002A675D" w:rsidRDefault="009E3413" w:rsidP="009E3413">
      <w:pPr>
        <w:spacing w:beforeLines="50" w:before="180"/>
        <w:ind w:leftChars="450" w:left="1080"/>
        <w:rPr>
          <w:rFonts w:eastAsia="標楷體" w:hAnsi="標楷體" w:hint="eastAsia"/>
        </w:rPr>
      </w:pPr>
      <w:r w:rsidRPr="002A675D">
        <w:rPr>
          <w:rFonts w:eastAsia="標楷體" w:hAnsi="標楷體"/>
        </w:rPr>
        <w:t>重讀時，學生對於已修習及格之科目申請免修者，學校應准予免修，該科目原成績列入重讀學期之成績一併計算。</w:t>
      </w:r>
    </w:p>
    <w:p w14:paraId="108137CB" w14:textId="77777777" w:rsidR="009E3413" w:rsidRPr="002A675D" w:rsidRDefault="009E3413" w:rsidP="009E3413">
      <w:pPr>
        <w:spacing w:beforeLines="50" w:before="180"/>
        <w:ind w:leftChars="450" w:left="1080"/>
        <w:rPr>
          <w:rFonts w:eastAsia="標楷體" w:hAnsi="標楷體" w:hint="eastAsia"/>
        </w:rPr>
      </w:pPr>
      <w:r w:rsidRPr="002A675D">
        <w:rPr>
          <w:rFonts w:eastAsia="標楷體" w:hAnsi="標楷體"/>
        </w:rPr>
        <w:t>學生於重讀時，對於已修習及格之科目，自願申請再次選讀者，該科目成績，就再次選讀之成績或原成績擇優登錄，不受第一項規定之限制。</w:t>
      </w:r>
    </w:p>
    <w:p w14:paraId="48462C48" w14:textId="77777777" w:rsidR="009E3413" w:rsidRPr="002A675D" w:rsidRDefault="009E3413" w:rsidP="009E3413">
      <w:pPr>
        <w:spacing w:beforeLines="50" w:before="180"/>
        <w:ind w:leftChars="450" w:left="1080"/>
        <w:rPr>
          <w:rFonts w:eastAsia="標楷體" w:hAnsi="標楷體" w:hint="eastAsia"/>
        </w:rPr>
      </w:pPr>
      <w:r w:rsidRPr="002A675D">
        <w:rPr>
          <w:rFonts w:eastAsia="標楷體" w:hAnsi="標楷體"/>
        </w:rPr>
        <w:t>對於重讀之學生，給予適當之輔導。</w:t>
      </w:r>
    </w:p>
    <w:p w14:paraId="471D8F36" w14:textId="77777777" w:rsidR="002F6CFB" w:rsidRPr="009E6EDC" w:rsidRDefault="009E3413" w:rsidP="002F6CFB">
      <w:pPr>
        <w:spacing w:beforeLines="50" w:before="180"/>
        <w:ind w:left="1080" w:hangingChars="450" w:hanging="1080"/>
        <w:rPr>
          <w:rFonts w:ascii="標楷體" w:eastAsia="標楷體" w:hAnsi="標楷體" w:cs="細明體" w:hint="eastAsia"/>
          <w:kern w:val="0"/>
        </w:rPr>
      </w:pPr>
      <w:r w:rsidRPr="002A675D">
        <w:rPr>
          <w:rFonts w:eastAsia="標楷體" w:hAnsi="標楷體"/>
        </w:rPr>
        <w:t>第</w:t>
      </w:r>
      <w:r w:rsidRPr="002A675D">
        <w:rPr>
          <w:rFonts w:eastAsia="標楷體" w:hAnsi="標楷體"/>
        </w:rPr>
        <w:t>1</w:t>
      </w:r>
      <w:r w:rsidRPr="002A675D">
        <w:rPr>
          <w:rFonts w:eastAsia="標楷體" w:hAnsi="標楷體" w:hint="eastAsia"/>
        </w:rPr>
        <w:t>2</w:t>
      </w:r>
      <w:r w:rsidRPr="002A675D">
        <w:rPr>
          <w:rFonts w:eastAsia="標楷體" w:hAnsi="標楷體"/>
        </w:rPr>
        <w:t>條</w:t>
      </w:r>
      <w:r w:rsidRPr="002A675D">
        <w:rPr>
          <w:rFonts w:eastAsia="標楷體" w:hAnsi="標楷體" w:hint="eastAsia"/>
        </w:rPr>
        <w:t xml:space="preserve">　</w:t>
      </w:r>
      <w:r w:rsidR="002F6CFB" w:rsidRPr="009E6EDC">
        <w:rPr>
          <w:rFonts w:ascii="標楷體" w:eastAsia="標楷體" w:hAnsi="標楷體" w:cs="細明體" w:hint="eastAsia"/>
          <w:kern w:val="0"/>
        </w:rPr>
        <w:t>新生</w:t>
      </w:r>
      <w:r w:rsidR="002F6CFB" w:rsidRPr="00AA55B5">
        <w:rPr>
          <w:rFonts w:ascii="標楷體" w:eastAsia="標楷體" w:hAnsi="標楷體" w:cs="細明體" w:hint="eastAsia"/>
          <w:kern w:val="0"/>
          <w:u w:val="single"/>
        </w:rPr>
        <w:t>與</w:t>
      </w:r>
      <w:r w:rsidR="002F6CFB" w:rsidRPr="009E6EDC">
        <w:rPr>
          <w:rFonts w:ascii="標楷體" w:eastAsia="標楷體" w:hAnsi="標楷體" w:cs="細明體" w:hint="eastAsia"/>
          <w:kern w:val="0"/>
        </w:rPr>
        <w:t>轉學生入學前</w:t>
      </w:r>
      <w:r w:rsidR="002F6CFB" w:rsidRPr="00AA55B5">
        <w:rPr>
          <w:rFonts w:ascii="標楷體" w:eastAsia="標楷體" w:hAnsi="標楷體" w:cs="細明體" w:hint="eastAsia"/>
          <w:kern w:val="0"/>
          <w:u w:val="single"/>
        </w:rPr>
        <w:t>、轉</w:t>
      </w:r>
      <w:proofErr w:type="gramStart"/>
      <w:r w:rsidR="002F6CFB" w:rsidRPr="00AA55B5">
        <w:rPr>
          <w:rFonts w:ascii="標楷體" w:eastAsia="標楷體" w:hAnsi="標楷體" w:cs="細明體" w:hint="eastAsia"/>
          <w:kern w:val="0"/>
          <w:u w:val="single"/>
        </w:rPr>
        <w:t>科生轉</w:t>
      </w:r>
      <w:proofErr w:type="gramEnd"/>
      <w:r w:rsidR="002F6CFB" w:rsidRPr="00AA55B5">
        <w:rPr>
          <w:rFonts w:ascii="標楷體" w:eastAsia="標楷體" w:hAnsi="標楷體" w:cs="細明體" w:hint="eastAsia"/>
          <w:kern w:val="0"/>
          <w:u w:val="single"/>
        </w:rPr>
        <w:t>科前及休學生復學前</w:t>
      </w:r>
      <w:r w:rsidR="002F6CFB" w:rsidRPr="009E6EDC">
        <w:rPr>
          <w:rFonts w:ascii="標楷體" w:eastAsia="標楷體" w:hAnsi="標楷體" w:cs="細明體" w:hint="eastAsia"/>
          <w:kern w:val="0"/>
        </w:rPr>
        <w:t>，已修習及格之科目及學分，</w:t>
      </w:r>
      <w:r w:rsidR="002F6CFB" w:rsidRPr="002F6CFB">
        <w:rPr>
          <w:rFonts w:eastAsia="標楷體" w:hAnsi="標楷體" w:hint="eastAsia"/>
        </w:rPr>
        <w:t>經審查符合課程要求</w:t>
      </w:r>
      <w:r w:rsidR="002F6CFB" w:rsidRPr="009E6EDC">
        <w:rPr>
          <w:rFonts w:ascii="標楷體" w:eastAsia="標楷體" w:hAnsi="標楷體" w:cs="細明體" w:hint="eastAsia"/>
          <w:kern w:val="0"/>
        </w:rPr>
        <w:t>，或經甄試及格者，</w:t>
      </w:r>
      <w:proofErr w:type="gramStart"/>
      <w:r w:rsidR="002F6CFB" w:rsidRPr="009E6EDC">
        <w:rPr>
          <w:rFonts w:ascii="標楷體" w:eastAsia="標楷體" w:hAnsi="標楷體" w:cs="細明體" w:hint="eastAsia"/>
          <w:kern w:val="0"/>
        </w:rPr>
        <w:t>得列抵免</w:t>
      </w:r>
      <w:proofErr w:type="gramEnd"/>
      <w:r w:rsidR="002F6CFB" w:rsidRPr="009E6EDC">
        <w:rPr>
          <w:rFonts w:ascii="標楷體" w:eastAsia="標楷體" w:hAnsi="標楷體" w:cs="細明體" w:hint="eastAsia"/>
          <w:kern w:val="0"/>
        </w:rPr>
        <w:t>修；其審查、甄試及學分抵免規定，由</w:t>
      </w:r>
      <w:r w:rsidR="002F6CFB">
        <w:rPr>
          <w:rFonts w:ascii="標楷體" w:eastAsia="標楷體" w:hAnsi="標楷體" w:cs="細明體" w:hint="eastAsia"/>
          <w:kern w:val="0"/>
        </w:rPr>
        <w:t>各</w:t>
      </w:r>
      <w:r w:rsidR="002F6CFB" w:rsidRPr="002A675D">
        <w:rPr>
          <w:rFonts w:eastAsia="標楷體" w:hAnsi="標楷體" w:hint="eastAsia"/>
        </w:rPr>
        <w:t>教學研究會辦理</w:t>
      </w:r>
      <w:r w:rsidR="002F6CFB" w:rsidRPr="009E6EDC">
        <w:rPr>
          <w:rFonts w:ascii="標楷體" w:eastAsia="標楷體" w:hAnsi="標楷體" w:cs="細明體" w:hint="eastAsia"/>
          <w:kern w:val="0"/>
        </w:rPr>
        <w:t>。</w:t>
      </w:r>
    </w:p>
    <w:p w14:paraId="540BE847" w14:textId="77777777" w:rsidR="002F6CFB" w:rsidRPr="00AA55B5" w:rsidRDefault="002F6CFB" w:rsidP="002F6CFB">
      <w:pPr>
        <w:autoSpaceDE w:val="0"/>
        <w:autoSpaceDN w:val="0"/>
        <w:adjustRightInd w:val="0"/>
        <w:ind w:leftChars="450" w:left="1080"/>
        <w:jc w:val="both"/>
        <w:rPr>
          <w:rFonts w:ascii="標楷體" w:eastAsia="標楷體" w:hAnsi="標楷體" w:cs="細明體" w:hint="eastAsia"/>
          <w:kern w:val="0"/>
          <w:u w:val="single"/>
        </w:rPr>
      </w:pPr>
      <w:r w:rsidRPr="00AA55B5">
        <w:rPr>
          <w:rFonts w:ascii="標楷體" w:eastAsia="標楷體" w:hAnsi="標楷體" w:cs="細明體" w:hint="eastAsia"/>
          <w:kern w:val="0"/>
          <w:u w:val="single"/>
        </w:rPr>
        <w:t>學生不及格或未修習之科目學分，得申請重修或補修；其重修或補修之辦理方式，</w:t>
      </w:r>
      <w:proofErr w:type="gramStart"/>
      <w:r w:rsidRPr="00AA55B5">
        <w:rPr>
          <w:rFonts w:ascii="標楷體" w:eastAsia="標楷體" w:hAnsi="標楷體" w:cs="細明體" w:hint="eastAsia"/>
          <w:kern w:val="0"/>
          <w:u w:val="single"/>
        </w:rPr>
        <w:t>準</w:t>
      </w:r>
      <w:proofErr w:type="gramEnd"/>
      <w:r w:rsidRPr="00AA55B5">
        <w:rPr>
          <w:rFonts w:ascii="標楷體" w:eastAsia="標楷體" w:hAnsi="標楷體" w:cs="細明體" w:hint="eastAsia"/>
          <w:kern w:val="0"/>
          <w:u w:val="single"/>
        </w:rPr>
        <w:t>用第七條第三項</w:t>
      </w:r>
      <w:r>
        <w:rPr>
          <w:rFonts w:ascii="標楷體" w:eastAsia="標楷體" w:hAnsi="標楷體" w:cs="細明體" w:hint="eastAsia"/>
          <w:kern w:val="0"/>
          <w:u w:val="single"/>
        </w:rPr>
        <w:t>至</w:t>
      </w:r>
      <w:r w:rsidRPr="00AA55B5">
        <w:rPr>
          <w:rFonts w:ascii="標楷體" w:eastAsia="標楷體" w:hAnsi="標楷體" w:cs="細明體" w:hint="eastAsia"/>
          <w:kern w:val="0"/>
          <w:u w:val="single"/>
        </w:rPr>
        <w:t>第</w:t>
      </w:r>
      <w:r>
        <w:rPr>
          <w:rFonts w:ascii="標楷體" w:eastAsia="標楷體" w:hAnsi="標楷體" w:cs="細明體" w:hint="eastAsia"/>
          <w:kern w:val="0"/>
          <w:u w:val="single"/>
        </w:rPr>
        <w:t>五</w:t>
      </w:r>
      <w:r w:rsidRPr="00AA55B5">
        <w:rPr>
          <w:rFonts w:ascii="標楷體" w:eastAsia="標楷體" w:hAnsi="標楷體" w:cs="細明體" w:hint="eastAsia"/>
          <w:kern w:val="0"/>
          <w:u w:val="single"/>
        </w:rPr>
        <w:t>項規定。但未修習之科目學分，屬</w:t>
      </w:r>
      <w:proofErr w:type="gramStart"/>
      <w:r w:rsidRPr="00AA55B5">
        <w:rPr>
          <w:rFonts w:ascii="標楷體" w:eastAsia="標楷體" w:hAnsi="標楷體" w:cs="細明體" w:hint="eastAsia"/>
          <w:kern w:val="0"/>
          <w:u w:val="single"/>
        </w:rPr>
        <w:t>教育部部定必修</w:t>
      </w:r>
      <w:proofErr w:type="gramEnd"/>
      <w:r w:rsidRPr="00AA55B5">
        <w:rPr>
          <w:rFonts w:ascii="標楷體" w:eastAsia="標楷體" w:hAnsi="標楷體" w:cs="細明體" w:hint="eastAsia"/>
          <w:kern w:val="0"/>
          <w:u w:val="single"/>
        </w:rPr>
        <w:t>者，</w:t>
      </w:r>
      <w:proofErr w:type="gramStart"/>
      <w:r w:rsidRPr="00AA55B5">
        <w:rPr>
          <w:rFonts w:ascii="標楷體" w:eastAsia="標楷體" w:hAnsi="標楷體" w:cs="細明體" w:hint="eastAsia"/>
          <w:kern w:val="0"/>
          <w:u w:val="single"/>
        </w:rPr>
        <w:t>均應補修</w:t>
      </w:r>
      <w:proofErr w:type="gramEnd"/>
      <w:r w:rsidRPr="00AA55B5">
        <w:rPr>
          <w:rFonts w:ascii="標楷體" w:eastAsia="標楷體" w:hAnsi="標楷體" w:cs="細明體" w:hint="eastAsia"/>
          <w:kern w:val="0"/>
          <w:u w:val="single"/>
        </w:rPr>
        <w:t>。</w:t>
      </w:r>
    </w:p>
    <w:p w14:paraId="67DAC794" w14:textId="77777777" w:rsidR="002F6CFB" w:rsidRDefault="002F6CFB" w:rsidP="002F6CFB">
      <w:pPr>
        <w:spacing w:beforeLines="50" w:before="180"/>
        <w:ind w:leftChars="450" w:left="1080"/>
        <w:rPr>
          <w:rFonts w:eastAsia="標楷體" w:hAnsi="標楷體" w:hint="eastAsia"/>
        </w:rPr>
      </w:pPr>
      <w:r w:rsidRPr="009E6EDC">
        <w:rPr>
          <w:rFonts w:ascii="標楷體" w:eastAsia="標楷體" w:hAnsi="標楷體" w:cs="細明體" w:hint="eastAsia"/>
          <w:kern w:val="0"/>
        </w:rPr>
        <w:t>轉學生</w:t>
      </w:r>
      <w:r w:rsidRPr="00AA55B5">
        <w:rPr>
          <w:rFonts w:ascii="標楷體" w:eastAsia="標楷體" w:hAnsi="標楷體" w:cs="細明體" w:hint="eastAsia"/>
          <w:kern w:val="0"/>
          <w:u w:val="single"/>
        </w:rPr>
        <w:t>、</w:t>
      </w:r>
      <w:proofErr w:type="gramStart"/>
      <w:r w:rsidRPr="00AA55B5">
        <w:rPr>
          <w:rFonts w:ascii="標楷體" w:eastAsia="標楷體" w:hAnsi="標楷體" w:cs="細明體" w:hint="eastAsia"/>
          <w:kern w:val="0"/>
          <w:u w:val="single"/>
        </w:rPr>
        <w:t>轉科生</w:t>
      </w:r>
      <w:r w:rsidRPr="009E6EDC">
        <w:rPr>
          <w:rFonts w:ascii="標楷體" w:eastAsia="標楷體" w:hAnsi="標楷體" w:cs="細明體" w:hint="eastAsia"/>
          <w:kern w:val="0"/>
        </w:rPr>
        <w:t>有</w:t>
      </w:r>
      <w:proofErr w:type="gramEnd"/>
      <w:r w:rsidRPr="009E6EDC">
        <w:rPr>
          <w:rFonts w:ascii="標楷體" w:eastAsia="標楷體" w:hAnsi="標楷體" w:cs="細明體" w:hint="eastAsia"/>
          <w:kern w:val="0"/>
        </w:rPr>
        <w:t>前條第一項規定之情事者，視該學生學習狀況，編入適當</w:t>
      </w:r>
      <w:proofErr w:type="gramStart"/>
      <w:r w:rsidRPr="009E6EDC">
        <w:rPr>
          <w:rFonts w:ascii="標楷體" w:eastAsia="標楷體" w:hAnsi="標楷體" w:cs="細明體" w:hint="eastAsia"/>
          <w:kern w:val="0"/>
        </w:rPr>
        <w:t>之年級</w:t>
      </w:r>
      <w:proofErr w:type="gramEnd"/>
      <w:r w:rsidRPr="009E6EDC">
        <w:rPr>
          <w:rFonts w:ascii="標楷體" w:eastAsia="標楷體" w:hAnsi="標楷體" w:cs="細明體" w:hint="eastAsia"/>
          <w:kern w:val="0"/>
        </w:rPr>
        <w:t>就讀。</w:t>
      </w:r>
    </w:p>
    <w:p w14:paraId="4F276629" w14:textId="77777777" w:rsidR="009E3413" w:rsidRDefault="009E3413" w:rsidP="009E3413">
      <w:pPr>
        <w:spacing w:beforeLines="50" w:before="180"/>
        <w:ind w:left="1080" w:hangingChars="450" w:hanging="1080"/>
        <w:rPr>
          <w:rFonts w:eastAsia="標楷體" w:hAnsi="標楷體" w:hint="eastAsia"/>
        </w:rPr>
      </w:pPr>
      <w:r w:rsidRPr="002A675D">
        <w:rPr>
          <w:rFonts w:eastAsia="標楷體" w:hAnsi="標楷體" w:hint="eastAsia"/>
        </w:rPr>
        <w:t>第</w:t>
      </w:r>
      <w:r w:rsidRPr="002A675D">
        <w:rPr>
          <w:rFonts w:eastAsia="標楷體" w:hAnsi="標楷體" w:hint="eastAsia"/>
        </w:rPr>
        <w:t>13</w:t>
      </w:r>
      <w:r w:rsidRPr="002A675D">
        <w:rPr>
          <w:rFonts w:eastAsia="標楷體" w:hAnsi="標楷體" w:hint="eastAsia"/>
        </w:rPr>
        <w:t>條</w:t>
      </w:r>
      <w:r w:rsidRPr="002A675D">
        <w:rPr>
          <w:rFonts w:eastAsia="標楷體" w:hAnsi="標楷體" w:hint="eastAsia"/>
        </w:rPr>
        <w:t xml:space="preserve">  </w:t>
      </w:r>
      <w:r w:rsidRPr="002A675D">
        <w:rPr>
          <w:rFonts w:eastAsia="標楷體" w:hAnsi="標楷體" w:hint="eastAsia"/>
          <w:u w:val="single"/>
        </w:rPr>
        <w:t>學校對於資賦優異學生，得由學校辦理學科免修鑑定。經鑑定合格者，得免修該學科該學期或學年有關之課程或科目，其學科成績以鑑定之分數登錄之；其學科鑑定規定，</w:t>
      </w:r>
      <w:r w:rsidRPr="002A675D">
        <w:rPr>
          <w:rFonts w:eastAsia="標楷體" w:hAnsi="標楷體" w:hint="eastAsia"/>
        </w:rPr>
        <w:t>由各教學研究會定之。</w:t>
      </w:r>
    </w:p>
    <w:p w14:paraId="3587143A" w14:textId="77777777" w:rsidR="002F6CFB" w:rsidRPr="00362711" w:rsidRDefault="002F6CFB" w:rsidP="00362711">
      <w:pPr>
        <w:spacing w:beforeLines="50" w:before="180"/>
        <w:ind w:left="1081" w:hangingChars="450" w:hanging="1081"/>
        <w:rPr>
          <w:rFonts w:eastAsia="標楷體" w:hAnsi="標楷體" w:hint="eastAsia"/>
          <w:b/>
          <w:u w:val="single"/>
        </w:rPr>
      </w:pPr>
      <w:r w:rsidRPr="00362711">
        <w:rPr>
          <w:rFonts w:eastAsia="標楷體" w:hint="eastAsia"/>
          <w:b/>
          <w:bCs/>
          <w:u w:val="single"/>
        </w:rPr>
        <w:t>第</w:t>
      </w:r>
      <w:r w:rsidR="00362711" w:rsidRPr="00362711">
        <w:rPr>
          <w:rFonts w:eastAsia="標楷體" w:hint="eastAsia"/>
          <w:b/>
          <w:bCs/>
          <w:u w:val="single"/>
        </w:rPr>
        <w:t>13-1</w:t>
      </w:r>
      <w:r w:rsidRPr="00362711">
        <w:rPr>
          <w:rFonts w:eastAsia="標楷體" w:hint="eastAsia"/>
          <w:b/>
          <w:bCs/>
          <w:u w:val="single"/>
        </w:rPr>
        <w:t>條</w:t>
      </w:r>
      <w:r w:rsidRPr="00362711">
        <w:rPr>
          <w:rFonts w:ascii="標楷體" w:eastAsia="標楷體" w:hAnsi="標楷體" w:hint="eastAsia"/>
          <w:b/>
          <w:u w:val="single"/>
        </w:rPr>
        <w:t>應依學業成績考查結果進行分析，作為</w:t>
      </w:r>
      <w:r w:rsidRPr="00362711">
        <w:rPr>
          <w:rFonts w:eastAsia="標楷體" w:hint="eastAsia"/>
          <w:b/>
          <w:bCs/>
          <w:u w:val="single"/>
        </w:rPr>
        <w:t>實施</w:t>
      </w:r>
      <w:r w:rsidRPr="00362711">
        <w:rPr>
          <w:rFonts w:ascii="標楷體" w:eastAsia="標楷體" w:hAnsi="標楷體" w:hint="eastAsia"/>
          <w:b/>
          <w:u w:val="single"/>
        </w:rPr>
        <w:t>差異化及補救教學之依據，並輔導學生適性學習，發揮學生潛能。</w:t>
      </w:r>
    </w:p>
    <w:p w14:paraId="1A1FCD0A" w14:textId="77777777" w:rsidR="009E3413" w:rsidRPr="002A675D" w:rsidRDefault="009E3413" w:rsidP="009E3413">
      <w:pPr>
        <w:spacing w:beforeLines="50" w:before="180"/>
        <w:ind w:left="1080" w:hangingChars="450" w:hanging="1080"/>
        <w:rPr>
          <w:rFonts w:eastAsia="標楷體" w:hAnsi="標楷體" w:hint="eastAsia"/>
        </w:rPr>
      </w:pPr>
      <w:r w:rsidRPr="002A675D">
        <w:rPr>
          <w:rFonts w:eastAsia="標楷體" w:hAnsi="標楷體" w:hint="eastAsia"/>
        </w:rPr>
        <w:t>第</w:t>
      </w:r>
      <w:r w:rsidRPr="002A675D">
        <w:rPr>
          <w:rFonts w:eastAsia="標楷體" w:hAnsi="標楷體" w:hint="eastAsia"/>
        </w:rPr>
        <w:t>14</w:t>
      </w:r>
      <w:r w:rsidRPr="002A675D">
        <w:rPr>
          <w:rFonts w:eastAsia="標楷體" w:hAnsi="標楷體" w:hint="eastAsia"/>
        </w:rPr>
        <w:t>條</w:t>
      </w:r>
      <w:r w:rsidRPr="002A675D">
        <w:rPr>
          <w:rFonts w:eastAsia="標楷體" w:hAnsi="標楷體" w:hint="eastAsia"/>
        </w:rPr>
        <w:t xml:space="preserve">  </w:t>
      </w:r>
      <w:r w:rsidRPr="002A675D">
        <w:rPr>
          <w:rFonts w:eastAsia="標楷體" w:hAnsi="標楷體" w:hint="eastAsia"/>
        </w:rPr>
        <w:t>學生取得經</w:t>
      </w:r>
      <w:r w:rsidRPr="002A675D">
        <w:rPr>
          <w:rFonts w:eastAsia="標楷體" w:hAnsi="標楷體" w:hint="eastAsia"/>
          <w:u w:val="single"/>
        </w:rPr>
        <w:t>我國駐外使領館、代表處、辦事處或其他經外交部授權機構</w:t>
      </w:r>
      <w:r w:rsidRPr="002A675D">
        <w:rPr>
          <w:rFonts w:eastAsia="標楷體" w:hAnsi="標楷體" w:hint="eastAsia"/>
        </w:rPr>
        <w:t>查證認定相當於國內高級中學教育階段之正式合格國外學歷，其在國外所修之科目學分，經學校審查符合課程要求，或經甄試及格者，</w:t>
      </w:r>
      <w:proofErr w:type="gramStart"/>
      <w:r w:rsidRPr="002A675D">
        <w:rPr>
          <w:rFonts w:eastAsia="標楷體" w:hAnsi="標楷體" w:hint="eastAsia"/>
        </w:rPr>
        <w:t>得列抵免</w:t>
      </w:r>
      <w:proofErr w:type="gramEnd"/>
      <w:r w:rsidRPr="002A675D">
        <w:rPr>
          <w:rFonts w:eastAsia="標楷體" w:hAnsi="標楷體" w:hint="eastAsia"/>
        </w:rPr>
        <w:t>修或升級。</w:t>
      </w:r>
      <w:r w:rsidRPr="002A675D">
        <w:rPr>
          <w:rFonts w:eastAsia="標楷體" w:hAnsi="標楷體"/>
        </w:rPr>
        <w:br/>
      </w:r>
      <w:r w:rsidRPr="002A675D">
        <w:rPr>
          <w:rFonts w:eastAsia="標楷體" w:hAnsi="標楷體" w:hint="eastAsia"/>
        </w:rPr>
        <w:t>學生</w:t>
      </w:r>
      <w:r w:rsidRPr="002A675D">
        <w:rPr>
          <w:rFonts w:eastAsia="標楷體" w:hAnsi="標楷體" w:hint="eastAsia"/>
          <w:u w:val="single"/>
        </w:rPr>
        <w:t>經學校核准後，赴國外或國內其他高級中等以上學校進修或學習，</w:t>
      </w:r>
      <w:r w:rsidRPr="002A675D">
        <w:rPr>
          <w:rFonts w:eastAsia="標楷體" w:hAnsi="標楷體"/>
          <w:u w:val="single"/>
        </w:rPr>
        <w:t>取得學</w:t>
      </w:r>
      <w:r w:rsidRPr="00EA6E0B">
        <w:rPr>
          <w:rFonts w:eastAsia="標楷體" w:hAnsi="標楷體"/>
          <w:w w:val="90"/>
          <w:u w:val="single"/>
        </w:rPr>
        <w:t>分</w:t>
      </w:r>
      <w:r w:rsidRPr="00EA6E0B">
        <w:rPr>
          <w:rFonts w:eastAsia="標楷體" w:hAnsi="標楷體" w:hint="eastAsia"/>
          <w:w w:val="90"/>
          <w:u w:val="single"/>
        </w:rPr>
        <w:t>證明、</w:t>
      </w:r>
      <w:r w:rsidRPr="00EA6E0B">
        <w:rPr>
          <w:rFonts w:eastAsia="標楷體" w:hAnsi="標楷體" w:hint="eastAsia"/>
          <w:w w:val="90"/>
        </w:rPr>
        <w:t>學習成就或教育訓練，經學校審查符合課程要求者，</w:t>
      </w:r>
      <w:proofErr w:type="gramStart"/>
      <w:r w:rsidRPr="00EA6E0B">
        <w:rPr>
          <w:rFonts w:eastAsia="標楷體" w:hAnsi="標楷體" w:hint="eastAsia"/>
          <w:w w:val="90"/>
        </w:rPr>
        <w:t>得列抵免</w:t>
      </w:r>
      <w:proofErr w:type="gramEnd"/>
      <w:r w:rsidRPr="00EA6E0B">
        <w:rPr>
          <w:rFonts w:eastAsia="標楷體" w:hAnsi="標楷體" w:hint="eastAsia"/>
          <w:w w:val="90"/>
        </w:rPr>
        <w:t>修或升級。</w:t>
      </w:r>
      <w:r w:rsidRPr="00EA6E0B">
        <w:rPr>
          <w:rFonts w:eastAsia="標楷體" w:hAnsi="標楷體"/>
          <w:w w:val="90"/>
        </w:rPr>
        <w:br/>
      </w:r>
      <w:r w:rsidRPr="002A675D">
        <w:rPr>
          <w:rFonts w:eastAsia="標楷體" w:hAnsi="標楷體" w:hint="eastAsia"/>
          <w:u w:val="single"/>
        </w:rPr>
        <w:t>前二項學生學歷、學分證明、學習成就或教育訓練之審查、甄試、</w:t>
      </w:r>
      <w:r>
        <w:rPr>
          <w:rFonts w:eastAsia="標楷體" w:hAnsi="標楷體" w:hint="eastAsia"/>
          <w:u w:val="single"/>
        </w:rPr>
        <w:t>學分</w:t>
      </w:r>
      <w:proofErr w:type="gramStart"/>
      <w:r>
        <w:rPr>
          <w:rFonts w:eastAsia="標楷體" w:hAnsi="標楷體" w:hint="eastAsia"/>
          <w:u w:val="single"/>
        </w:rPr>
        <w:t>採</w:t>
      </w:r>
      <w:proofErr w:type="gramEnd"/>
      <w:r>
        <w:rPr>
          <w:rFonts w:eastAsia="標楷體" w:hAnsi="標楷體" w:hint="eastAsia"/>
          <w:u w:val="single"/>
        </w:rPr>
        <w:t>計及赴國外或國內其他高級中等以上學校學習期間之相關規定，</w:t>
      </w:r>
      <w:r w:rsidRPr="00647819">
        <w:rPr>
          <w:rFonts w:eastAsia="標楷體" w:hAnsi="標楷體" w:hint="eastAsia"/>
          <w:color w:val="FF0000"/>
          <w:u w:val="single"/>
        </w:rPr>
        <w:t>依</w:t>
      </w:r>
      <w:r>
        <w:rPr>
          <w:rFonts w:eastAsia="標楷體" w:hAnsi="標楷體" w:hint="eastAsia"/>
          <w:color w:val="FF0000"/>
          <w:u w:val="single"/>
        </w:rPr>
        <w:t>教育行政機關規定</w:t>
      </w:r>
      <w:r w:rsidRPr="00647819">
        <w:rPr>
          <w:rFonts w:eastAsia="標楷體" w:hAnsi="標楷體" w:hint="eastAsia"/>
          <w:color w:val="FF0000"/>
          <w:u w:val="single"/>
        </w:rPr>
        <w:t>辦理</w:t>
      </w:r>
      <w:r w:rsidRPr="002A675D">
        <w:rPr>
          <w:rFonts w:eastAsia="標楷體" w:hAnsi="標楷體" w:hint="eastAsia"/>
          <w:u w:val="single"/>
        </w:rPr>
        <w:t>。</w:t>
      </w:r>
    </w:p>
    <w:p w14:paraId="5109B58C" w14:textId="77777777" w:rsidR="009E3413" w:rsidRPr="002A675D" w:rsidRDefault="009E3413" w:rsidP="009E3413">
      <w:pPr>
        <w:spacing w:beforeLines="50" w:before="180"/>
        <w:ind w:left="1080" w:hangingChars="450" w:hanging="1080"/>
        <w:rPr>
          <w:rFonts w:eastAsia="標楷體" w:hAnsi="標楷體" w:hint="eastAsia"/>
        </w:rPr>
      </w:pPr>
      <w:r w:rsidRPr="002A675D">
        <w:rPr>
          <w:rFonts w:eastAsia="標楷體" w:hAnsi="標楷體"/>
        </w:rPr>
        <w:t>第</w:t>
      </w:r>
      <w:r w:rsidRPr="002A675D">
        <w:rPr>
          <w:rFonts w:eastAsia="標楷體" w:hAnsi="標楷體"/>
        </w:rPr>
        <w:t>1</w:t>
      </w:r>
      <w:r w:rsidRPr="002A675D">
        <w:rPr>
          <w:rFonts w:eastAsia="標楷體" w:hAnsi="標楷體" w:hint="eastAsia"/>
        </w:rPr>
        <w:t>5</w:t>
      </w:r>
      <w:r w:rsidRPr="002A675D">
        <w:rPr>
          <w:rFonts w:eastAsia="標楷體" w:hAnsi="標楷體"/>
        </w:rPr>
        <w:t>條</w:t>
      </w:r>
      <w:r w:rsidRPr="002A675D">
        <w:rPr>
          <w:rFonts w:eastAsia="標楷體" w:hAnsi="標楷體" w:hint="eastAsia"/>
        </w:rPr>
        <w:t xml:space="preserve">　學校得開設或推薦學生赴專科以上學校預修進階專業課程；其辦理方式、成績考查</w:t>
      </w:r>
      <w:r w:rsidRPr="002A675D">
        <w:rPr>
          <w:rFonts w:eastAsia="標楷體" w:hAnsi="標楷體" w:hint="eastAsia"/>
        </w:rPr>
        <w:lastRenderedPageBreak/>
        <w:t>及甄選標準，由推薦委員會依相關規定審定之。</w:t>
      </w:r>
    </w:p>
    <w:p w14:paraId="7C86AF8C" w14:textId="77777777" w:rsidR="009E3413" w:rsidRPr="002A675D" w:rsidRDefault="009E3413" w:rsidP="009E3413">
      <w:pPr>
        <w:spacing w:beforeLines="50" w:before="180"/>
        <w:ind w:left="1080" w:hangingChars="450" w:hanging="1080"/>
        <w:rPr>
          <w:rFonts w:eastAsia="標楷體"/>
        </w:rPr>
      </w:pPr>
      <w:r w:rsidRPr="002A675D">
        <w:rPr>
          <w:rFonts w:eastAsia="標楷體" w:hAnsi="標楷體"/>
        </w:rPr>
        <w:t>第</w:t>
      </w:r>
      <w:r w:rsidRPr="002A675D">
        <w:rPr>
          <w:rFonts w:eastAsia="標楷體"/>
        </w:rPr>
        <w:t>1</w:t>
      </w:r>
      <w:r w:rsidRPr="002A675D">
        <w:rPr>
          <w:rFonts w:eastAsia="標楷體" w:hint="eastAsia"/>
        </w:rPr>
        <w:t>6</w:t>
      </w:r>
      <w:r w:rsidRPr="002A675D">
        <w:rPr>
          <w:rFonts w:eastAsia="標楷體" w:hAnsi="標楷體"/>
        </w:rPr>
        <w:t>條</w:t>
      </w:r>
      <w:r w:rsidRPr="002A675D">
        <w:rPr>
          <w:rFonts w:eastAsia="標楷體" w:hAnsi="標楷體" w:hint="eastAsia"/>
        </w:rPr>
        <w:t xml:space="preserve">　</w:t>
      </w:r>
      <w:r w:rsidRPr="002A675D">
        <w:rPr>
          <w:rFonts w:eastAsia="標楷體" w:hAnsi="標楷體"/>
        </w:rPr>
        <w:t>學生缺課除因公假、病假、產前假、</w:t>
      </w:r>
      <w:proofErr w:type="gramStart"/>
      <w:r w:rsidRPr="002A675D">
        <w:rPr>
          <w:rFonts w:eastAsia="標楷體" w:hAnsi="標楷體"/>
        </w:rPr>
        <w:t>娩</w:t>
      </w:r>
      <w:proofErr w:type="gramEnd"/>
      <w:r w:rsidRPr="002A675D">
        <w:rPr>
          <w:rFonts w:eastAsia="標楷體" w:hAnsi="標楷體"/>
        </w:rPr>
        <w:t>假、流產假、育嬰假、生理假、喪假或其他特殊事故，經學校核准給假外，其缺課節數達該科目全學期</w:t>
      </w:r>
      <w:proofErr w:type="gramStart"/>
      <w:r w:rsidRPr="002A675D">
        <w:rPr>
          <w:rFonts w:eastAsia="標楷體" w:hAnsi="標楷體"/>
        </w:rPr>
        <w:t>教學總節數</w:t>
      </w:r>
      <w:proofErr w:type="gramEnd"/>
      <w:r w:rsidRPr="002A675D">
        <w:rPr>
          <w:rFonts w:eastAsia="標楷體" w:hAnsi="標楷體"/>
        </w:rPr>
        <w:t>三分之一者，該科目成績以零分計算。</w:t>
      </w:r>
    </w:p>
    <w:p w14:paraId="56097915" w14:textId="77777777" w:rsidR="009E3413" w:rsidRPr="002A675D" w:rsidRDefault="009E3413" w:rsidP="009E3413">
      <w:pPr>
        <w:spacing w:beforeLines="30" w:before="108"/>
        <w:ind w:leftChars="450" w:left="1080"/>
        <w:rPr>
          <w:rFonts w:eastAsia="標楷體" w:hAnsi="標楷體" w:hint="eastAsia"/>
        </w:rPr>
      </w:pPr>
      <w:r w:rsidRPr="002A675D">
        <w:rPr>
          <w:rFonts w:eastAsia="標楷體" w:hAnsi="標楷體" w:hint="eastAsia"/>
        </w:rPr>
        <w:t>學生因嚴重意外事故或直系血親尊親屬喪亡而請假缺課者，不受前項之限制。</w:t>
      </w:r>
    </w:p>
    <w:p w14:paraId="4476F1C5" w14:textId="77777777" w:rsidR="009E3413" w:rsidRPr="002A675D" w:rsidRDefault="009E3413" w:rsidP="009E3413">
      <w:pPr>
        <w:spacing w:beforeLines="50" w:before="180"/>
        <w:ind w:leftChars="450" w:left="1080"/>
        <w:rPr>
          <w:rFonts w:eastAsia="標楷體" w:hAnsi="標楷體"/>
        </w:rPr>
      </w:pPr>
      <w:r w:rsidRPr="002A675D">
        <w:rPr>
          <w:rFonts w:eastAsia="標楷體" w:hAnsi="標楷體"/>
        </w:rPr>
        <w:t>學生缺課致影響課業時，應視其情形給予個別輔導。</w:t>
      </w:r>
    </w:p>
    <w:p w14:paraId="2225F5EC" w14:textId="77777777" w:rsidR="009E3413" w:rsidRPr="002A675D" w:rsidRDefault="009E3413" w:rsidP="009E3413">
      <w:pPr>
        <w:spacing w:beforeLines="50" w:before="180"/>
        <w:ind w:left="1080" w:hangingChars="450" w:hanging="1080"/>
        <w:rPr>
          <w:rFonts w:eastAsia="標楷體"/>
        </w:rPr>
      </w:pPr>
      <w:r w:rsidRPr="002A675D">
        <w:rPr>
          <w:rFonts w:eastAsia="標楷體" w:hAnsi="標楷體"/>
        </w:rPr>
        <w:t>第</w:t>
      </w:r>
      <w:r w:rsidRPr="002A675D">
        <w:rPr>
          <w:rFonts w:eastAsia="標楷體" w:hAnsi="標楷體"/>
        </w:rPr>
        <w:t>1</w:t>
      </w:r>
      <w:r w:rsidRPr="002A675D">
        <w:rPr>
          <w:rFonts w:eastAsia="標楷體" w:hAnsi="標楷體" w:hint="eastAsia"/>
        </w:rPr>
        <w:t>7</w:t>
      </w:r>
      <w:r w:rsidRPr="002A675D">
        <w:rPr>
          <w:rFonts w:eastAsia="標楷體" w:hAnsi="標楷體"/>
        </w:rPr>
        <w:t>條</w:t>
      </w:r>
      <w:r w:rsidRPr="002A675D">
        <w:rPr>
          <w:rFonts w:eastAsia="標楷體" w:hAnsi="標楷體" w:hint="eastAsia"/>
        </w:rPr>
        <w:t xml:space="preserve">　</w:t>
      </w:r>
      <w:r w:rsidRPr="002A675D">
        <w:rPr>
          <w:rFonts w:eastAsia="標楷體" w:hAnsi="標楷體"/>
        </w:rPr>
        <w:t>德行評量之獎懲，依下列規定辦理：</w:t>
      </w:r>
    </w:p>
    <w:p w14:paraId="25583308" w14:textId="77777777" w:rsidR="009E3413" w:rsidRPr="002A675D" w:rsidRDefault="009E3413" w:rsidP="009E3413">
      <w:pPr>
        <w:ind w:leftChars="450" w:left="1080"/>
        <w:rPr>
          <w:rFonts w:eastAsia="標楷體"/>
        </w:rPr>
      </w:pPr>
      <w:r w:rsidRPr="002A675D">
        <w:rPr>
          <w:rFonts w:eastAsia="標楷體" w:hAnsi="標楷體"/>
        </w:rPr>
        <w:t>一、獎勵：分為嘉獎、小功及大功。</w:t>
      </w:r>
    </w:p>
    <w:p w14:paraId="43AA7AA5" w14:textId="77777777" w:rsidR="009E3413" w:rsidRPr="002A675D" w:rsidRDefault="009E3413" w:rsidP="009E3413">
      <w:pPr>
        <w:ind w:leftChars="450" w:left="1080"/>
        <w:rPr>
          <w:rFonts w:eastAsia="標楷體"/>
        </w:rPr>
      </w:pPr>
      <w:r w:rsidRPr="002A675D">
        <w:rPr>
          <w:rFonts w:eastAsia="標楷體" w:hAnsi="標楷體"/>
        </w:rPr>
        <w:t>二、懲處：分為警告、小過、大過及留校察看。</w:t>
      </w:r>
    </w:p>
    <w:p w14:paraId="7E2FE361" w14:textId="77777777" w:rsidR="009E3413" w:rsidRPr="002A675D" w:rsidRDefault="009E3413" w:rsidP="009E3413">
      <w:pPr>
        <w:spacing w:beforeLines="50" w:before="180"/>
        <w:ind w:leftChars="450" w:left="1080"/>
        <w:rPr>
          <w:rFonts w:eastAsia="標楷體" w:hAnsi="標楷體" w:hint="eastAsia"/>
        </w:rPr>
      </w:pPr>
      <w:r w:rsidRPr="002A675D">
        <w:rPr>
          <w:rFonts w:eastAsia="標楷體" w:hAnsi="標楷體"/>
        </w:rPr>
        <w:t>學生之獎懲，除應通知學生、導師、家長或監護人外，於學期結束時列入德行評量。</w:t>
      </w:r>
    </w:p>
    <w:p w14:paraId="0E32FF78" w14:textId="77777777" w:rsidR="009E3413" w:rsidRPr="002A675D" w:rsidRDefault="009E3413" w:rsidP="009E3413">
      <w:pPr>
        <w:spacing w:beforeLines="50" w:before="180"/>
        <w:ind w:leftChars="450" w:left="1080"/>
        <w:rPr>
          <w:rFonts w:eastAsia="標楷體" w:hAnsi="標楷體" w:hint="eastAsia"/>
        </w:rPr>
      </w:pPr>
      <w:r w:rsidRPr="002A675D">
        <w:rPr>
          <w:rFonts w:eastAsia="標楷體" w:hAnsi="標楷體"/>
        </w:rPr>
        <w:t>第一項之獎懲項目、事由、程序、獎懲相抵及銷過之相關規定，</w:t>
      </w:r>
      <w:r w:rsidRPr="002A675D">
        <w:rPr>
          <w:rFonts w:eastAsia="標楷體" w:hAnsi="標楷體" w:hint="eastAsia"/>
        </w:rPr>
        <w:t>依本校學生獎懲標準實施要點辦理</w:t>
      </w:r>
      <w:r w:rsidRPr="002A675D">
        <w:rPr>
          <w:rFonts w:eastAsia="標楷體" w:hAnsi="標楷體"/>
        </w:rPr>
        <w:t>。</w:t>
      </w:r>
    </w:p>
    <w:p w14:paraId="557F628D" w14:textId="77777777" w:rsidR="009E3413" w:rsidRPr="002A675D" w:rsidRDefault="009E3413" w:rsidP="009E3413">
      <w:pPr>
        <w:spacing w:beforeLines="50" w:before="180"/>
        <w:ind w:left="1080" w:hangingChars="450" w:hanging="1080"/>
        <w:rPr>
          <w:rFonts w:eastAsia="標楷體" w:hAnsi="標楷體" w:hint="eastAsia"/>
        </w:rPr>
      </w:pPr>
      <w:r w:rsidRPr="002A675D">
        <w:rPr>
          <w:rFonts w:eastAsia="標楷體" w:hAnsi="標楷體"/>
        </w:rPr>
        <w:t>第</w:t>
      </w:r>
      <w:r w:rsidRPr="002A675D">
        <w:rPr>
          <w:rFonts w:eastAsia="標楷體" w:hAnsi="標楷體"/>
        </w:rPr>
        <w:t>1</w:t>
      </w:r>
      <w:r w:rsidRPr="002A675D">
        <w:rPr>
          <w:rFonts w:eastAsia="標楷體" w:hAnsi="標楷體" w:hint="eastAsia"/>
        </w:rPr>
        <w:t>8</w:t>
      </w:r>
      <w:r w:rsidRPr="002A675D">
        <w:rPr>
          <w:rFonts w:eastAsia="標楷體" w:hAnsi="標楷體"/>
        </w:rPr>
        <w:t>條</w:t>
      </w:r>
      <w:r w:rsidRPr="002A675D">
        <w:rPr>
          <w:rFonts w:eastAsia="標楷體" w:hAnsi="標楷體" w:hint="eastAsia"/>
        </w:rPr>
        <w:t xml:space="preserve">　</w:t>
      </w:r>
      <w:r w:rsidRPr="002A675D">
        <w:rPr>
          <w:rFonts w:eastAsia="標楷體" w:hAnsi="標楷體"/>
        </w:rPr>
        <w:t>學生請假別，分為公假、事假、病假、產前假、</w:t>
      </w:r>
      <w:proofErr w:type="gramStart"/>
      <w:r w:rsidRPr="002A675D">
        <w:rPr>
          <w:rFonts w:eastAsia="標楷體" w:hAnsi="標楷體"/>
        </w:rPr>
        <w:t>娩</w:t>
      </w:r>
      <w:proofErr w:type="gramEnd"/>
      <w:r w:rsidRPr="002A675D">
        <w:rPr>
          <w:rFonts w:eastAsia="標楷體" w:hAnsi="標楷體"/>
        </w:rPr>
        <w:t>假、流產假、育嬰假、生理假及喪假；請假規定</w:t>
      </w:r>
      <w:r w:rsidRPr="002A675D">
        <w:rPr>
          <w:rFonts w:eastAsia="標楷體" w:hAnsi="標楷體" w:hint="eastAsia"/>
        </w:rPr>
        <w:t>如下：</w:t>
      </w:r>
    </w:p>
    <w:p w14:paraId="12F4B1C3" w14:textId="77777777" w:rsidR="009E3413" w:rsidRPr="002A675D" w:rsidRDefault="009E3413" w:rsidP="009E3413">
      <w:pPr>
        <w:spacing w:beforeLines="30" w:before="108"/>
        <w:ind w:leftChars="450" w:left="1560" w:hangingChars="200" w:hanging="480"/>
        <w:rPr>
          <w:rFonts w:eastAsia="標楷體" w:hAnsi="標楷體" w:hint="eastAsia"/>
        </w:rPr>
      </w:pPr>
      <w:r w:rsidRPr="002A675D">
        <w:rPr>
          <w:rFonts w:eastAsia="標楷體" w:hAnsi="標楷體" w:hint="eastAsia"/>
        </w:rPr>
        <w:t>一、因事或病不能到校上課或出席各種集會時應依規定請假，未經核准擅自缺席者以曠課論。</w:t>
      </w:r>
    </w:p>
    <w:p w14:paraId="505446F4" w14:textId="77777777" w:rsidR="009E3413" w:rsidRPr="002A675D" w:rsidRDefault="009E3413" w:rsidP="009E3413">
      <w:pPr>
        <w:spacing w:beforeLines="30" w:before="108"/>
        <w:ind w:leftChars="450" w:left="1560" w:hangingChars="200" w:hanging="480"/>
        <w:rPr>
          <w:rFonts w:eastAsia="標楷體" w:hAnsi="標楷體" w:hint="eastAsia"/>
        </w:rPr>
      </w:pPr>
      <w:r w:rsidRPr="002A675D">
        <w:rPr>
          <w:rFonts w:eastAsia="標楷體" w:hAnsi="標楷體" w:hint="eastAsia"/>
        </w:rPr>
        <w:t>二、請假種類</w:t>
      </w:r>
      <w:proofErr w:type="gramStart"/>
      <w:r w:rsidRPr="002A675D">
        <w:rPr>
          <w:rFonts w:eastAsia="標楷體" w:hAnsi="標楷體" w:hint="eastAsia"/>
        </w:rPr>
        <w:t>﹕</w:t>
      </w:r>
      <w:proofErr w:type="gramEnd"/>
      <w:r w:rsidRPr="002A675D">
        <w:rPr>
          <w:rFonts w:eastAsia="標楷體" w:hAnsi="標楷體"/>
        </w:rPr>
        <w:t>公假、病假、產前假、</w:t>
      </w:r>
      <w:proofErr w:type="gramStart"/>
      <w:r w:rsidRPr="002A675D">
        <w:rPr>
          <w:rFonts w:eastAsia="標楷體" w:hAnsi="標楷體"/>
        </w:rPr>
        <w:t>娩</w:t>
      </w:r>
      <w:proofErr w:type="gramEnd"/>
      <w:r w:rsidRPr="002A675D">
        <w:rPr>
          <w:rFonts w:eastAsia="標楷體" w:hAnsi="標楷體"/>
        </w:rPr>
        <w:t>假、流產假、育嬰假、生理假、喪假或其他特殊事故</w:t>
      </w:r>
      <w:r w:rsidRPr="002A675D">
        <w:rPr>
          <w:rFonts w:eastAsia="標楷體" w:hAnsi="標楷體" w:hint="eastAsia"/>
        </w:rPr>
        <w:t>。</w:t>
      </w:r>
      <w:proofErr w:type="gramStart"/>
      <w:r w:rsidRPr="002A675D">
        <w:rPr>
          <w:rFonts w:eastAsia="標楷體" w:hAnsi="標楷體" w:hint="eastAsia"/>
        </w:rPr>
        <w:t>（</w:t>
      </w:r>
      <w:proofErr w:type="gramEnd"/>
      <w:r w:rsidRPr="002A675D">
        <w:rPr>
          <w:rFonts w:eastAsia="標楷體" w:hAnsi="標楷體"/>
        </w:rPr>
        <w:t>產前假、</w:t>
      </w:r>
      <w:proofErr w:type="gramStart"/>
      <w:r w:rsidRPr="002A675D">
        <w:rPr>
          <w:rFonts w:eastAsia="標楷體" w:hAnsi="標楷體"/>
        </w:rPr>
        <w:t>娩</w:t>
      </w:r>
      <w:proofErr w:type="gramEnd"/>
      <w:r w:rsidRPr="002A675D">
        <w:rPr>
          <w:rFonts w:eastAsia="標楷體" w:hAnsi="標楷體"/>
        </w:rPr>
        <w:t>假、流產假、育嬰假、生理假</w:t>
      </w:r>
      <w:r w:rsidRPr="002A675D">
        <w:rPr>
          <w:rFonts w:eastAsia="標楷體" w:hAnsi="標楷體" w:hint="eastAsia"/>
        </w:rPr>
        <w:t>：經導師、輔導中心及行政單位提供</w:t>
      </w:r>
      <w:proofErr w:type="gramStart"/>
      <w:r w:rsidRPr="002A675D">
        <w:rPr>
          <w:rFonts w:eastAsia="標楷體" w:hAnsi="標楷體" w:hint="eastAsia"/>
        </w:rPr>
        <w:t>）</w:t>
      </w:r>
      <w:proofErr w:type="gramEnd"/>
      <w:r w:rsidRPr="002A675D">
        <w:rPr>
          <w:rFonts w:eastAsia="標楷體" w:hAnsi="標楷體" w:hint="eastAsia"/>
        </w:rPr>
        <w:t>後，給予准假。</w:t>
      </w:r>
    </w:p>
    <w:p w14:paraId="4C32D28F" w14:textId="77777777" w:rsidR="009E3413" w:rsidRPr="002A675D" w:rsidRDefault="009E3413" w:rsidP="009E3413">
      <w:pPr>
        <w:spacing w:beforeLines="30" w:before="108"/>
        <w:ind w:leftChars="600" w:left="1920" w:hangingChars="200" w:hanging="480"/>
        <w:rPr>
          <w:rFonts w:eastAsia="標楷體" w:hAnsi="標楷體" w:hint="eastAsia"/>
        </w:rPr>
      </w:pPr>
      <w:r w:rsidRPr="002A675D">
        <w:rPr>
          <w:rFonts w:eastAsia="標楷體" w:hAnsi="標楷體" w:hint="eastAsia"/>
        </w:rPr>
        <w:t>1.</w:t>
      </w:r>
      <w:r w:rsidRPr="002A675D">
        <w:rPr>
          <w:rFonts w:eastAsia="標楷體" w:hAnsi="標楷體" w:hint="eastAsia"/>
        </w:rPr>
        <w:t>事假：須附家長信件證明，若無家長證明則以曠課論處。</w:t>
      </w:r>
    </w:p>
    <w:p w14:paraId="54C4A292" w14:textId="77777777" w:rsidR="009E3413" w:rsidRPr="002A675D" w:rsidRDefault="009E3413" w:rsidP="009E3413">
      <w:pPr>
        <w:spacing w:beforeLines="30" w:before="108"/>
        <w:ind w:leftChars="600" w:left="2400" w:hangingChars="400" w:hanging="960"/>
        <w:rPr>
          <w:rFonts w:eastAsia="標楷體" w:hAnsi="標楷體" w:hint="eastAsia"/>
        </w:rPr>
      </w:pPr>
      <w:r w:rsidRPr="002A675D">
        <w:rPr>
          <w:rFonts w:eastAsia="標楷體" w:hAnsi="標楷體" w:hint="eastAsia"/>
        </w:rPr>
        <w:t>2.</w:t>
      </w:r>
      <w:r w:rsidRPr="002A675D">
        <w:rPr>
          <w:rFonts w:eastAsia="標楷體" w:hAnsi="標楷體" w:hint="eastAsia"/>
        </w:rPr>
        <w:t>病假：</w:t>
      </w:r>
      <w:r w:rsidRPr="002A675D">
        <w:rPr>
          <w:rFonts w:eastAsia="標楷體" w:hAnsi="標楷體" w:hint="eastAsia"/>
        </w:rPr>
        <w:t>1</w:t>
      </w:r>
      <w:r w:rsidRPr="002A675D">
        <w:rPr>
          <w:rFonts w:eastAsia="標楷體" w:hAnsi="標楷體" w:hint="eastAsia"/>
        </w:rPr>
        <w:t>天（含）內須繳交家長證明或醫院診所收據；如連續</w:t>
      </w:r>
      <w:r w:rsidRPr="002A675D">
        <w:rPr>
          <w:rFonts w:eastAsia="標楷體" w:hAnsi="標楷體" w:hint="eastAsia"/>
        </w:rPr>
        <w:t>2</w:t>
      </w:r>
      <w:r w:rsidRPr="002A675D">
        <w:rPr>
          <w:rFonts w:eastAsia="標楷體" w:hAnsi="標楷體" w:hint="eastAsia"/>
        </w:rPr>
        <w:t>天（含）以上時，須持有校醫或醫師證明且經查證屬實者，如未繳交證明文件視同曠課。</w:t>
      </w:r>
    </w:p>
    <w:p w14:paraId="169DA717" w14:textId="77777777" w:rsidR="009E3413" w:rsidRPr="002A675D" w:rsidRDefault="009E3413" w:rsidP="009E3413">
      <w:pPr>
        <w:spacing w:beforeLines="30" w:before="108"/>
        <w:ind w:leftChars="600" w:left="1920" w:hangingChars="200" w:hanging="480"/>
        <w:rPr>
          <w:rFonts w:eastAsia="標楷體" w:hAnsi="標楷體" w:hint="eastAsia"/>
        </w:rPr>
      </w:pPr>
      <w:r w:rsidRPr="002A675D">
        <w:rPr>
          <w:rFonts w:eastAsia="標楷體" w:hAnsi="標楷體" w:hint="eastAsia"/>
        </w:rPr>
        <w:t>3.</w:t>
      </w:r>
      <w:r w:rsidRPr="002A675D">
        <w:rPr>
          <w:rFonts w:eastAsia="標楷體" w:hAnsi="標楷體" w:hint="eastAsia"/>
        </w:rPr>
        <w:t>喪、公假</w:t>
      </w:r>
      <w:proofErr w:type="gramStart"/>
      <w:r w:rsidRPr="002A675D">
        <w:rPr>
          <w:rFonts w:eastAsia="標楷體" w:hAnsi="標楷體" w:hint="eastAsia"/>
        </w:rPr>
        <w:t>﹕</w:t>
      </w:r>
      <w:proofErr w:type="gramEnd"/>
      <w:r w:rsidRPr="002A675D">
        <w:rPr>
          <w:rFonts w:eastAsia="標楷體" w:hAnsi="標楷體" w:hint="eastAsia"/>
        </w:rPr>
        <w:t>須附相關證明，若無證明則以曠課論處。</w:t>
      </w:r>
    </w:p>
    <w:p w14:paraId="391FCDFC" w14:textId="77777777" w:rsidR="009E3413" w:rsidRPr="002A675D" w:rsidRDefault="009E3413" w:rsidP="009E3413">
      <w:pPr>
        <w:spacing w:beforeLines="30" w:before="108"/>
        <w:ind w:leftChars="600" w:left="2400" w:hangingChars="400" w:hanging="960"/>
        <w:rPr>
          <w:rFonts w:eastAsia="標楷體" w:hAnsi="標楷體" w:hint="eastAsia"/>
        </w:rPr>
      </w:pPr>
      <w:r w:rsidRPr="002A675D">
        <w:rPr>
          <w:rFonts w:eastAsia="標楷體" w:hAnsi="標楷體" w:hint="eastAsia"/>
        </w:rPr>
        <w:t>4.</w:t>
      </w:r>
      <w:r w:rsidRPr="002A675D">
        <w:rPr>
          <w:rFonts w:eastAsia="標楷體" w:hAnsi="標楷體"/>
        </w:rPr>
        <w:t>產前假：</w:t>
      </w:r>
      <w:r w:rsidRPr="002A675D">
        <w:rPr>
          <w:rFonts w:eastAsia="標楷體" w:hAnsi="標楷體" w:hint="eastAsia"/>
        </w:rPr>
        <w:t>得以時計，可分次申請，不得保留至分娩後。以八日為限，超過八日依事假辦理。</w:t>
      </w:r>
    </w:p>
    <w:p w14:paraId="142E11F8" w14:textId="77777777" w:rsidR="009E3413" w:rsidRPr="002A675D" w:rsidRDefault="009E3413" w:rsidP="009E3413">
      <w:pPr>
        <w:spacing w:beforeLines="30" w:before="108"/>
        <w:ind w:leftChars="600" w:left="2400" w:hangingChars="400" w:hanging="960"/>
        <w:rPr>
          <w:rFonts w:eastAsia="標楷體" w:hAnsi="標楷體" w:hint="eastAsia"/>
        </w:rPr>
      </w:pPr>
      <w:r w:rsidRPr="002A675D">
        <w:rPr>
          <w:rFonts w:eastAsia="標楷體" w:hAnsi="標楷體" w:hint="eastAsia"/>
        </w:rPr>
        <w:t>5.</w:t>
      </w:r>
      <w:proofErr w:type="gramStart"/>
      <w:r w:rsidRPr="002A675D">
        <w:rPr>
          <w:rFonts w:eastAsia="標楷體" w:hAnsi="標楷體" w:hint="eastAsia"/>
        </w:rPr>
        <w:t>娩</w:t>
      </w:r>
      <w:proofErr w:type="gramEnd"/>
      <w:r w:rsidRPr="002A675D">
        <w:rPr>
          <w:rFonts w:eastAsia="標楷體" w:hAnsi="標楷體" w:hint="eastAsia"/>
        </w:rPr>
        <w:t>假：</w:t>
      </w:r>
      <w:proofErr w:type="gramStart"/>
      <w:r w:rsidRPr="002A675D">
        <w:rPr>
          <w:rFonts w:eastAsia="標楷體" w:hAnsi="標楷體" w:hint="eastAsia"/>
        </w:rPr>
        <w:t>一次請畢</w:t>
      </w:r>
      <w:proofErr w:type="gramEnd"/>
      <w:r w:rsidRPr="002A675D">
        <w:rPr>
          <w:rFonts w:eastAsia="標楷體" w:hAnsi="標楷體" w:hint="eastAsia"/>
        </w:rPr>
        <w:t>。以四十二日為限，超過部分依事假辦理。</w:t>
      </w:r>
    </w:p>
    <w:p w14:paraId="46740D44" w14:textId="77777777" w:rsidR="009E3413" w:rsidRPr="002A675D" w:rsidRDefault="009E3413" w:rsidP="009E3413">
      <w:pPr>
        <w:spacing w:beforeLines="30" w:before="108"/>
        <w:ind w:leftChars="600" w:left="2400" w:hangingChars="400" w:hanging="960"/>
        <w:rPr>
          <w:rFonts w:eastAsia="標楷體" w:hAnsi="標楷體" w:hint="eastAsia"/>
        </w:rPr>
      </w:pPr>
      <w:r w:rsidRPr="002A675D">
        <w:rPr>
          <w:rFonts w:eastAsia="標楷體" w:hAnsi="標楷體" w:hint="eastAsia"/>
        </w:rPr>
        <w:t>6.</w:t>
      </w:r>
      <w:r w:rsidRPr="002A675D">
        <w:rPr>
          <w:rFonts w:eastAsia="標楷體" w:hAnsi="標楷體" w:hint="eastAsia"/>
        </w:rPr>
        <w:t>流產假：</w:t>
      </w:r>
      <w:proofErr w:type="gramStart"/>
      <w:r w:rsidRPr="002A675D">
        <w:rPr>
          <w:rFonts w:eastAsia="標楷體" w:hAnsi="標楷體" w:hint="eastAsia"/>
        </w:rPr>
        <w:t>一次請畢</w:t>
      </w:r>
      <w:proofErr w:type="gramEnd"/>
      <w:r w:rsidRPr="002A675D">
        <w:rPr>
          <w:rFonts w:eastAsia="標楷體" w:hAnsi="標楷體" w:hint="eastAsia"/>
        </w:rPr>
        <w:t>。懷胎滿五個月以上，以四十二日為限，超過部分依事假辦理。懷胎滿三個月以上未滿五個月，以二十一日為限，超過部分依事假辦理。懷胎未滿三個月，以十四日為限，超過部分依事假辦理。</w:t>
      </w:r>
    </w:p>
    <w:p w14:paraId="6D2DD00E" w14:textId="77777777" w:rsidR="009E3413" w:rsidRPr="002A675D" w:rsidRDefault="009E3413" w:rsidP="009E3413">
      <w:pPr>
        <w:spacing w:beforeLines="30" w:before="108"/>
        <w:ind w:leftChars="600" w:left="1920" w:hangingChars="200" w:hanging="480"/>
        <w:rPr>
          <w:rFonts w:eastAsia="標楷體" w:hAnsi="標楷體" w:hint="eastAsia"/>
        </w:rPr>
      </w:pPr>
      <w:r w:rsidRPr="002A675D">
        <w:rPr>
          <w:rFonts w:eastAsia="標楷體" w:hAnsi="標楷體" w:hint="eastAsia"/>
        </w:rPr>
        <w:t>7.</w:t>
      </w:r>
      <w:r w:rsidRPr="002A675D">
        <w:rPr>
          <w:rFonts w:eastAsia="標楷體" w:hAnsi="標楷體"/>
        </w:rPr>
        <w:t>生理假：</w:t>
      </w:r>
      <w:r w:rsidRPr="002A675D">
        <w:rPr>
          <w:rFonts w:eastAsia="標楷體" w:hAnsi="標楷體" w:hint="eastAsia"/>
        </w:rPr>
        <w:t>每月得請一日。</w:t>
      </w:r>
    </w:p>
    <w:p w14:paraId="11938793" w14:textId="77777777" w:rsidR="009E3413" w:rsidRPr="002A675D" w:rsidRDefault="009E3413" w:rsidP="009E3413">
      <w:pPr>
        <w:spacing w:beforeLines="30" w:before="108"/>
        <w:ind w:leftChars="600" w:left="1920" w:hangingChars="200" w:hanging="480"/>
        <w:rPr>
          <w:rFonts w:eastAsia="標楷體" w:hAnsi="標楷體" w:hint="eastAsia"/>
        </w:rPr>
      </w:pPr>
      <w:r w:rsidRPr="002A675D">
        <w:rPr>
          <w:rFonts w:eastAsia="標楷體" w:hAnsi="標楷體" w:hint="eastAsia"/>
        </w:rPr>
        <w:t>前第</w:t>
      </w:r>
      <w:r w:rsidRPr="002A675D">
        <w:rPr>
          <w:rFonts w:eastAsia="標楷體" w:hAnsi="標楷體" w:hint="eastAsia"/>
        </w:rPr>
        <w:t>4</w:t>
      </w:r>
      <w:r w:rsidRPr="002A675D">
        <w:rPr>
          <w:rFonts w:eastAsia="標楷體" w:hAnsi="標楷體" w:hint="eastAsia"/>
        </w:rPr>
        <w:t>、</w:t>
      </w:r>
      <w:r w:rsidRPr="002A675D">
        <w:rPr>
          <w:rFonts w:eastAsia="標楷體" w:hAnsi="標楷體" w:hint="eastAsia"/>
        </w:rPr>
        <w:t>5</w:t>
      </w:r>
      <w:r w:rsidRPr="002A675D">
        <w:rPr>
          <w:rFonts w:eastAsia="標楷體" w:hAnsi="標楷體" w:hint="eastAsia"/>
        </w:rPr>
        <w:t>、</w:t>
      </w:r>
      <w:r w:rsidRPr="002A675D">
        <w:rPr>
          <w:rFonts w:eastAsia="標楷體" w:hAnsi="標楷體" w:hint="eastAsia"/>
        </w:rPr>
        <w:t>6</w:t>
      </w:r>
      <w:r w:rsidRPr="002A675D">
        <w:rPr>
          <w:rFonts w:eastAsia="標楷體" w:hAnsi="標楷體" w:hint="eastAsia"/>
        </w:rPr>
        <w:t>點皆須檢附合法醫療機構或醫生證明書。</w:t>
      </w:r>
    </w:p>
    <w:p w14:paraId="63C4C7D3" w14:textId="77777777" w:rsidR="009E3413" w:rsidRPr="002A675D" w:rsidRDefault="009E3413" w:rsidP="009E3413">
      <w:pPr>
        <w:spacing w:beforeLines="50" w:before="180"/>
        <w:ind w:leftChars="450" w:left="1080"/>
        <w:rPr>
          <w:rFonts w:eastAsia="標楷體"/>
        </w:rPr>
      </w:pPr>
      <w:r w:rsidRPr="002A675D">
        <w:rPr>
          <w:rFonts w:eastAsia="標楷體" w:hAnsi="標楷體"/>
        </w:rPr>
        <w:t>德行評量之出缺席紀錄，依學生請假規定辦理。</w:t>
      </w:r>
    </w:p>
    <w:p w14:paraId="0F32D70D" w14:textId="77777777" w:rsidR="009E3413" w:rsidRPr="002A675D" w:rsidRDefault="009E3413" w:rsidP="009E3413">
      <w:pPr>
        <w:spacing w:beforeLines="50" w:before="180"/>
        <w:ind w:left="1080" w:hangingChars="450" w:hanging="1080"/>
        <w:rPr>
          <w:rFonts w:eastAsia="標楷體"/>
        </w:rPr>
      </w:pPr>
      <w:r w:rsidRPr="002A675D">
        <w:rPr>
          <w:rFonts w:eastAsia="標楷體" w:hAnsi="標楷體"/>
        </w:rPr>
        <w:lastRenderedPageBreak/>
        <w:t>第</w:t>
      </w:r>
      <w:r w:rsidRPr="002A675D">
        <w:rPr>
          <w:rFonts w:eastAsia="標楷體" w:hAnsi="標楷體" w:hint="eastAsia"/>
        </w:rPr>
        <w:t>19</w:t>
      </w:r>
      <w:r w:rsidRPr="002A675D">
        <w:rPr>
          <w:rFonts w:eastAsia="標楷體" w:hAnsi="標楷體"/>
        </w:rPr>
        <w:t>條</w:t>
      </w:r>
      <w:r w:rsidRPr="002A675D">
        <w:rPr>
          <w:rFonts w:eastAsia="標楷體" w:hAnsi="標楷體" w:hint="eastAsia"/>
        </w:rPr>
        <w:t xml:space="preserve">　</w:t>
      </w:r>
      <w:r w:rsidRPr="002A675D">
        <w:rPr>
          <w:rFonts w:eastAsia="標楷體" w:hAnsi="標楷體"/>
        </w:rPr>
        <w:t>德行評量以學期為單位由導師依第</w:t>
      </w:r>
      <w:r w:rsidRPr="002A675D">
        <w:rPr>
          <w:rFonts w:eastAsia="標楷體" w:hAnsi="標楷體" w:hint="eastAsia"/>
        </w:rPr>
        <w:t>三</w:t>
      </w:r>
      <w:r w:rsidRPr="002A675D">
        <w:rPr>
          <w:rFonts w:eastAsia="標楷體" w:hAnsi="標楷體"/>
        </w:rPr>
        <w:t>條第二款各目規定，參考各科任課教師及相關行政單位提供之意見，依行為事實記錄，並視需要提出具體建議，作為學生輔導及</w:t>
      </w:r>
      <w:r w:rsidRPr="002A675D">
        <w:rPr>
          <w:rFonts w:eastAsia="標楷體" w:hAnsi="標楷體" w:hint="eastAsia"/>
          <w:u w:val="single"/>
        </w:rPr>
        <w:t>其他</w:t>
      </w:r>
      <w:proofErr w:type="gramStart"/>
      <w:r w:rsidRPr="002A675D">
        <w:rPr>
          <w:rFonts w:eastAsia="標楷體" w:hAnsi="標楷體" w:hint="eastAsia"/>
          <w:u w:val="single"/>
        </w:rPr>
        <w:t>適</w:t>
      </w:r>
      <w:proofErr w:type="gramEnd"/>
      <w:r w:rsidRPr="002A675D">
        <w:rPr>
          <w:rFonts w:eastAsia="標楷體" w:hAnsi="標楷體" w:hint="eastAsia"/>
          <w:u w:val="single"/>
        </w:rPr>
        <w:t>性教育</w:t>
      </w:r>
      <w:r w:rsidRPr="002A675D">
        <w:rPr>
          <w:rFonts w:eastAsia="標楷體" w:hAnsi="標楷體"/>
        </w:rPr>
        <w:t>安置</w:t>
      </w:r>
      <w:r>
        <w:rPr>
          <w:rFonts w:eastAsia="標楷體" w:hAnsi="標楷體" w:hint="eastAsia"/>
        </w:rPr>
        <w:t>之</w:t>
      </w:r>
      <w:r w:rsidRPr="002A675D">
        <w:rPr>
          <w:rFonts w:eastAsia="標楷體" w:hAnsi="標楷體"/>
        </w:rPr>
        <w:t>依據。</w:t>
      </w:r>
    </w:p>
    <w:p w14:paraId="2C70C8B1" w14:textId="77777777" w:rsidR="009E3413" w:rsidRPr="002A675D" w:rsidRDefault="009E3413" w:rsidP="009E3413">
      <w:pPr>
        <w:spacing w:beforeLines="50" w:before="180"/>
        <w:ind w:leftChars="450" w:left="1080"/>
        <w:rPr>
          <w:rFonts w:eastAsia="標楷體" w:hAnsi="標楷體" w:hint="eastAsia"/>
        </w:rPr>
      </w:pPr>
      <w:r w:rsidRPr="002A675D">
        <w:rPr>
          <w:rFonts w:eastAsia="標楷體" w:hAnsi="標楷體"/>
        </w:rPr>
        <w:t>重、補修學生及延修學生之德行評量，依其修課情形並參酌一般學生之規定</w:t>
      </w:r>
      <w:r w:rsidRPr="002A675D">
        <w:rPr>
          <w:rFonts w:eastAsia="標楷體" w:hAnsi="標楷體" w:hint="eastAsia"/>
        </w:rPr>
        <w:t>評量</w:t>
      </w:r>
      <w:r w:rsidRPr="002A675D">
        <w:rPr>
          <w:rFonts w:eastAsia="標楷體" w:hAnsi="標楷體"/>
        </w:rPr>
        <w:t>之。</w:t>
      </w:r>
    </w:p>
    <w:p w14:paraId="7DD00643" w14:textId="77777777" w:rsidR="009E3413" w:rsidRPr="002A675D" w:rsidRDefault="009E3413" w:rsidP="009E3413">
      <w:pPr>
        <w:spacing w:beforeLines="50" w:before="180"/>
        <w:ind w:left="1080" w:hangingChars="450" w:hanging="1080"/>
        <w:rPr>
          <w:rFonts w:eastAsia="標楷體"/>
        </w:rPr>
      </w:pPr>
      <w:r w:rsidRPr="002A675D">
        <w:rPr>
          <w:rFonts w:eastAsia="標楷體" w:hAnsi="標楷體"/>
        </w:rPr>
        <w:t>第</w:t>
      </w:r>
      <w:r w:rsidRPr="002A675D">
        <w:rPr>
          <w:rFonts w:eastAsia="標楷體" w:hAnsi="標楷體" w:hint="eastAsia"/>
        </w:rPr>
        <w:t>20</w:t>
      </w:r>
      <w:r w:rsidRPr="002A675D">
        <w:rPr>
          <w:rFonts w:eastAsia="標楷體" w:hAnsi="標楷體"/>
        </w:rPr>
        <w:t>條</w:t>
      </w:r>
      <w:r w:rsidRPr="002A675D">
        <w:rPr>
          <w:rFonts w:eastAsia="標楷體" w:hAnsi="標楷體" w:hint="eastAsia"/>
        </w:rPr>
        <w:t xml:space="preserve">　</w:t>
      </w:r>
      <w:r w:rsidRPr="002A675D">
        <w:rPr>
          <w:rFonts w:eastAsia="標楷體" w:hAnsi="標楷體"/>
        </w:rPr>
        <w:t>學生除公假外，全學期缺課達教學總日數二分之一者，應辦理休學。</w:t>
      </w:r>
    </w:p>
    <w:p w14:paraId="308D41FC" w14:textId="77777777" w:rsidR="009E3413" w:rsidRPr="002A675D" w:rsidRDefault="009E3413" w:rsidP="009E3413">
      <w:pPr>
        <w:spacing w:beforeLines="50" w:before="180"/>
        <w:ind w:leftChars="450" w:left="1080"/>
        <w:rPr>
          <w:rFonts w:eastAsia="標楷體" w:hAnsi="標楷體"/>
        </w:rPr>
      </w:pPr>
      <w:r w:rsidRPr="002A675D">
        <w:rPr>
          <w:rFonts w:eastAsia="標楷體" w:hAnsi="標楷體"/>
        </w:rPr>
        <w:t>學生曠課累積達四十二節，經提學生事務會議通過後，依</w:t>
      </w:r>
      <w:r w:rsidRPr="002A675D">
        <w:rPr>
          <w:rFonts w:eastAsia="標楷體" w:hAnsi="標楷體" w:hint="eastAsia"/>
        </w:rPr>
        <w:t>本校</w:t>
      </w:r>
      <w:r w:rsidRPr="002A675D">
        <w:rPr>
          <w:rFonts w:eastAsia="標楷體" w:hAnsi="標楷體"/>
        </w:rPr>
        <w:t>學生獎懲規定與相關程序輔導及安置。</w:t>
      </w:r>
    </w:p>
    <w:p w14:paraId="36292DF3" w14:textId="77777777" w:rsidR="009E3413" w:rsidRPr="002A675D" w:rsidRDefault="009E3413" w:rsidP="009E3413">
      <w:pPr>
        <w:rPr>
          <w:rFonts w:eastAsia="標楷體" w:hAnsi="標楷體" w:hint="eastAsia"/>
          <w:u w:val="single"/>
        </w:rPr>
      </w:pPr>
      <w:r w:rsidRPr="002A675D">
        <w:rPr>
          <w:rFonts w:eastAsia="標楷體" w:hAnsi="標楷體"/>
        </w:rPr>
        <w:t>第</w:t>
      </w:r>
      <w:r w:rsidRPr="002A675D">
        <w:rPr>
          <w:rFonts w:eastAsia="標楷體" w:hAnsi="標楷體" w:hint="eastAsia"/>
        </w:rPr>
        <w:t>21</w:t>
      </w:r>
      <w:r w:rsidRPr="002A675D">
        <w:rPr>
          <w:rFonts w:eastAsia="標楷體" w:hAnsi="標楷體"/>
        </w:rPr>
        <w:t>條</w:t>
      </w:r>
      <w:r w:rsidRPr="002A675D">
        <w:rPr>
          <w:rFonts w:eastAsia="標楷體" w:hAnsi="標楷體" w:hint="eastAsia"/>
        </w:rPr>
        <w:t xml:space="preserve">　</w:t>
      </w:r>
      <w:r w:rsidRPr="002A675D">
        <w:rPr>
          <w:rFonts w:eastAsia="標楷體" w:hAnsi="標楷體" w:hint="eastAsia"/>
          <w:u w:val="single"/>
        </w:rPr>
        <w:t>學生成績考查結果，依下列規定辦理：</w:t>
      </w:r>
    </w:p>
    <w:p w14:paraId="64D48F1A" w14:textId="77777777" w:rsidR="009E3413" w:rsidRPr="002A675D" w:rsidRDefault="009E3413" w:rsidP="009E3413">
      <w:pPr>
        <w:ind w:leftChars="450" w:left="1560" w:hangingChars="200" w:hanging="480"/>
        <w:rPr>
          <w:rFonts w:eastAsia="標楷體" w:hAnsi="標楷體" w:hint="eastAsia"/>
          <w:u w:val="single"/>
        </w:rPr>
      </w:pPr>
      <w:r w:rsidRPr="002A675D">
        <w:rPr>
          <w:rFonts w:eastAsia="標楷體" w:hAnsi="標楷體" w:hint="eastAsia"/>
          <w:u w:val="single"/>
        </w:rPr>
        <w:t>一、符合下列情形者，准予畢業，並發給畢業證書：</w:t>
      </w:r>
    </w:p>
    <w:p w14:paraId="4982D1C1" w14:textId="77777777" w:rsidR="009E3413" w:rsidRPr="002A675D" w:rsidRDefault="009E3413" w:rsidP="009E3413">
      <w:pPr>
        <w:ind w:leftChars="450" w:left="1560" w:hangingChars="200" w:hanging="480"/>
        <w:rPr>
          <w:rFonts w:eastAsia="標楷體" w:hAnsi="標楷體" w:hint="eastAsia"/>
          <w:u w:val="single"/>
        </w:rPr>
      </w:pPr>
      <w:r w:rsidRPr="002A675D">
        <w:rPr>
          <w:rFonts w:eastAsia="標楷體" w:hAnsi="標楷體" w:hint="eastAsia"/>
          <w:u w:val="single"/>
        </w:rPr>
        <w:t>(</w:t>
      </w:r>
      <w:proofErr w:type="gramStart"/>
      <w:r w:rsidRPr="002A675D">
        <w:rPr>
          <w:rFonts w:eastAsia="標楷體" w:hAnsi="標楷體" w:hint="eastAsia"/>
          <w:u w:val="single"/>
        </w:rPr>
        <w:t>一</w:t>
      </w:r>
      <w:proofErr w:type="gramEnd"/>
      <w:r w:rsidRPr="002A675D">
        <w:rPr>
          <w:rFonts w:eastAsia="標楷體" w:hAnsi="標楷體" w:hint="eastAsia"/>
          <w:u w:val="single"/>
        </w:rPr>
        <w:t>)</w:t>
      </w:r>
      <w:r w:rsidRPr="002A675D">
        <w:rPr>
          <w:rFonts w:eastAsia="標楷體" w:hAnsi="標楷體" w:hint="eastAsia"/>
          <w:u w:val="single"/>
        </w:rPr>
        <w:t>依教育部所定課程規定修業期滿，以修畢一百六十</w:t>
      </w:r>
      <w:proofErr w:type="gramStart"/>
      <w:r w:rsidRPr="002A675D">
        <w:rPr>
          <w:rFonts w:eastAsia="標楷體" w:hAnsi="標楷體" w:hint="eastAsia"/>
          <w:u w:val="single"/>
        </w:rPr>
        <w:t>個</w:t>
      </w:r>
      <w:proofErr w:type="gramEnd"/>
      <w:r w:rsidRPr="002A675D">
        <w:rPr>
          <w:rFonts w:eastAsia="標楷體" w:hAnsi="標楷體" w:hint="eastAsia"/>
          <w:u w:val="single"/>
        </w:rPr>
        <w:t>畢業應修學分數，每學年學業總平均成績及格。</w:t>
      </w:r>
    </w:p>
    <w:p w14:paraId="3AB5B5E0" w14:textId="77777777" w:rsidR="009E3413" w:rsidRPr="002A675D" w:rsidRDefault="009E3413" w:rsidP="009E3413">
      <w:pPr>
        <w:ind w:leftChars="450" w:left="1560" w:hangingChars="200" w:hanging="480"/>
        <w:rPr>
          <w:rFonts w:eastAsia="標楷體" w:hAnsi="標楷體" w:hint="eastAsia"/>
          <w:u w:val="single"/>
        </w:rPr>
      </w:pPr>
      <w:r w:rsidRPr="002A675D">
        <w:rPr>
          <w:rFonts w:eastAsia="標楷體" w:hAnsi="標楷體" w:hint="eastAsia"/>
          <w:u w:val="single"/>
        </w:rPr>
        <w:t>(</w:t>
      </w:r>
      <w:r w:rsidRPr="002A675D">
        <w:rPr>
          <w:rFonts w:eastAsia="標楷體" w:hAnsi="標楷體" w:hint="eastAsia"/>
          <w:u w:val="single"/>
        </w:rPr>
        <w:t>二</w:t>
      </w:r>
      <w:r w:rsidRPr="002A675D">
        <w:rPr>
          <w:rFonts w:eastAsia="標楷體" w:hAnsi="標楷體" w:hint="eastAsia"/>
          <w:u w:val="single"/>
        </w:rPr>
        <w:t>)</w:t>
      </w:r>
      <w:r w:rsidRPr="002A675D">
        <w:rPr>
          <w:rFonts w:eastAsia="標楷體" w:hAnsi="標楷體" w:hint="eastAsia"/>
          <w:u w:val="single"/>
        </w:rPr>
        <w:t>修業期間德行評量之獎懲紀錄相抵後未滿</w:t>
      </w:r>
      <w:proofErr w:type="gramStart"/>
      <w:r w:rsidRPr="002A675D">
        <w:rPr>
          <w:rFonts w:eastAsia="標楷體" w:hAnsi="標楷體" w:hint="eastAsia"/>
          <w:u w:val="single"/>
        </w:rPr>
        <w:t>三</w:t>
      </w:r>
      <w:proofErr w:type="gramEnd"/>
      <w:r w:rsidRPr="002A675D">
        <w:rPr>
          <w:rFonts w:eastAsia="標楷體" w:hAnsi="標楷體" w:hint="eastAsia"/>
          <w:u w:val="single"/>
        </w:rPr>
        <w:t>大過者。</w:t>
      </w:r>
    </w:p>
    <w:p w14:paraId="680F2744"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u w:val="single"/>
        </w:rPr>
        <w:t>二、依教育部所定課程規定修業期滿，已修畢一百二十</w:t>
      </w:r>
      <w:proofErr w:type="gramStart"/>
      <w:r w:rsidRPr="002A675D">
        <w:rPr>
          <w:rFonts w:eastAsia="標楷體" w:hAnsi="標楷體" w:hint="eastAsia"/>
          <w:u w:val="single"/>
        </w:rPr>
        <w:t>個</w:t>
      </w:r>
      <w:proofErr w:type="gramEnd"/>
      <w:r w:rsidRPr="002A675D">
        <w:rPr>
          <w:rFonts w:eastAsia="標楷體" w:hAnsi="標楷體" w:hint="eastAsia"/>
          <w:u w:val="single"/>
        </w:rPr>
        <w:t>畢業應修學分數，而未符合前款規定者，發給修業證明書。</w:t>
      </w:r>
    </w:p>
    <w:p w14:paraId="28625431" w14:textId="77777777" w:rsidR="009E3413" w:rsidRPr="002A675D" w:rsidRDefault="009E3413" w:rsidP="009E3413">
      <w:pPr>
        <w:ind w:leftChars="450" w:left="1560" w:hangingChars="200" w:hanging="480"/>
        <w:rPr>
          <w:rFonts w:eastAsia="標楷體" w:hAnsi="標楷體" w:hint="eastAsia"/>
        </w:rPr>
      </w:pPr>
      <w:r w:rsidRPr="002A675D">
        <w:rPr>
          <w:rFonts w:eastAsia="標楷體" w:hAnsi="標楷體" w:hint="eastAsia"/>
        </w:rPr>
        <w:t>三、</w:t>
      </w:r>
      <w:r w:rsidRPr="002A675D">
        <w:rPr>
          <w:rFonts w:eastAsia="標楷體" w:hAnsi="標楷體" w:hint="eastAsia"/>
          <w:u w:val="single"/>
        </w:rPr>
        <w:t>學生在特定專門學程修滿</w:t>
      </w:r>
      <w:r w:rsidRPr="002A675D">
        <w:rPr>
          <w:rFonts w:eastAsia="標楷體" w:hAnsi="標楷體" w:hint="eastAsia"/>
          <w:u w:val="single"/>
        </w:rPr>
        <w:t>40</w:t>
      </w:r>
      <w:r w:rsidRPr="002A675D">
        <w:rPr>
          <w:rFonts w:eastAsia="標楷體" w:hAnsi="標楷體" w:hint="eastAsia"/>
          <w:u w:val="single"/>
        </w:rPr>
        <w:t>學分含該學程之核心科目及專題製作均及格者，其畢業證書加</w:t>
      </w:r>
      <w:proofErr w:type="gramStart"/>
      <w:r w:rsidRPr="002A675D">
        <w:rPr>
          <w:rFonts w:eastAsia="標楷體" w:hAnsi="標楷體" w:hint="eastAsia"/>
          <w:u w:val="single"/>
        </w:rPr>
        <w:t>註</w:t>
      </w:r>
      <w:proofErr w:type="gramEnd"/>
      <w:r w:rsidRPr="002A675D">
        <w:rPr>
          <w:rFonts w:eastAsia="標楷體" w:hAnsi="標楷體" w:hint="eastAsia"/>
          <w:u w:val="single"/>
        </w:rPr>
        <w:t>專門學程名稱。</w:t>
      </w:r>
    </w:p>
    <w:p w14:paraId="5F449246" w14:textId="77777777" w:rsidR="009E3413" w:rsidRPr="00176FF8" w:rsidRDefault="009E3413" w:rsidP="009E3413">
      <w:pPr>
        <w:spacing w:beforeLines="50" w:before="180"/>
        <w:rPr>
          <w:rFonts w:eastAsia="標楷體" w:hAnsi="標楷體" w:hint="eastAsia"/>
          <w:u w:val="single"/>
        </w:rPr>
      </w:pPr>
      <w:r w:rsidRPr="002A675D">
        <w:rPr>
          <w:rFonts w:eastAsia="標楷體" w:hAnsi="標楷體"/>
        </w:rPr>
        <w:t>第</w:t>
      </w:r>
      <w:r w:rsidRPr="002A675D">
        <w:rPr>
          <w:rFonts w:eastAsia="標楷體"/>
        </w:rPr>
        <w:t>2</w:t>
      </w:r>
      <w:r w:rsidRPr="002A675D">
        <w:rPr>
          <w:rFonts w:eastAsia="標楷體" w:hint="eastAsia"/>
        </w:rPr>
        <w:t>2</w:t>
      </w:r>
      <w:r w:rsidRPr="002A675D">
        <w:rPr>
          <w:rFonts w:eastAsia="標楷體" w:hAnsi="標楷體"/>
        </w:rPr>
        <w:t>條</w:t>
      </w:r>
      <w:r w:rsidRPr="00007472">
        <w:rPr>
          <w:rFonts w:eastAsia="標楷體" w:hAnsi="標楷體" w:hint="eastAsia"/>
        </w:rPr>
        <w:t xml:space="preserve">　</w:t>
      </w:r>
      <w:r w:rsidRPr="00176FF8">
        <w:rPr>
          <w:rFonts w:eastAsia="標楷體" w:hAnsi="標楷體"/>
          <w:u w:val="single"/>
        </w:rPr>
        <w:t>本</w:t>
      </w:r>
      <w:r>
        <w:rPr>
          <w:rFonts w:eastAsia="標楷體" w:hAnsi="標楷體" w:hint="eastAsia"/>
          <w:u w:val="single"/>
        </w:rPr>
        <w:t>補充規定</w:t>
      </w:r>
      <w:r w:rsidRPr="00176FF8">
        <w:rPr>
          <w:rFonts w:eastAsia="標楷體" w:hAnsi="標楷體" w:hint="eastAsia"/>
          <w:u w:val="single"/>
        </w:rPr>
        <w:t>經校務會議通過</w:t>
      </w:r>
      <w:r>
        <w:rPr>
          <w:rFonts w:eastAsia="標楷體" w:hAnsi="標楷體" w:hint="eastAsia"/>
          <w:u w:val="single"/>
        </w:rPr>
        <w:t>後</w:t>
      </w:r>
      <w:r w:rsidRPr="00176FF8">
        <w:rPr>
          <w:rFonts w:eastAsia="標楷體" w:hAnsi="標楷體" w:hint="eastAsia"/>
          <w:u w:val="single"/>
        </w:rPr>
        <w:t>實施，修訂時亦同</w:t>
      </w:r>
      <w:r w:rsidRPr="00176FF8">
        <w:rPr>
          <w:rFonts w:eastAsia="標楷體" w:hAnsi="標楷體"/>
          <w:u w:val="single"/>
        </w:rPr>
        <w:t>。</w:t>
      </w:r>
    </w:p>
    <w:p w14:paraId="64AC634A" w14:textId="77777777" w:rsidR="00C64FA9" w:rsidRPr="009E3413" w:rsidRDefault="00C64FA9"/>
    <w:sectPr w:rsidR="00C64FA9" w:rsidRPr="009E3413" w:rsidSect="009E341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13"/>
    <w:rsid w:val="00011105"/>
    <w:rsid w:val="0018541C"/>
    <w:rsid w:val="0019232C"/>
    <w:rsid w:val="002F6CFB"/>
    <w:rsid w:val="00362711"/>
    <w:rsid w:val="0075520A"/>
    <w:rsid w:val="009E3413"/>
    <w:rsid w:val="00AB54D9"/>
    <w:rsid w:val="00C64FA9"/>
    <w:rsid w:val="00D24061"/>
    <w:rsid w:val="00F072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4:docId w14:val="31E50819"/>
  <w15:chartTrackingRefBased/>
  <w15:docId w15:val="{2BB7293E-0143-4717-B692-F35ADBA5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3413"/>
    <w:pPr>
      <w:widowControl w:val="0"/>
    </w:pPr>
    <w:rPr>
      <w:kern w:val="2"/>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 字元"/>
    <w:basedOn w:val="a"/>
    <w:link w:val="a0"/>
    <w:autoRedefine/>
    <w:rsid w:val="009E3413"/>
    <w:pPr>
      <w:widowControl/>
      <w:spacing w:after="160" w:line="240" w:lineRule="exact"/>
    </w:pPr>
    <w:rPr>
      <w:rFonts w:ascii="Verdana" w:hAnsi="Verdana"/>
      <w:color w:val="222288"/>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635</Words>
  <Characters>3622</Characters>
  <Application>Microsoft Office Word</Application>
  <DocSecurity>0</DocSecurity>
  <Lines>30</Lines>
  <Paragraphs>8</Paragraphs>
  <ScaleCrop>false</ScaleCrop>
  <Company>CMT</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高中部學生成績考查辦法補充規定</dc:title>
  <dc:subject/>
  <dc:creator>user</dc:creator>
  <cp:keywords/>
  <dc:description/>
  <cp:lastModifiedBy>Jeffrey Tien</cp:lastModifiedBy>
  <cp:revision>2</cp:revision>
  <dcterms:created xsi:type="dcterms:W3CDTF">2021-05-27T06:46:00Z</dcterms:created>
  <dcterms:modified xsi:type="dcterms:W3CDTF">2021-05-27T06:46:00Z</dcterms:modified>
</cp:coreProperties>
</file>